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0ce4" w14:textId="7990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миграционных процессов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7 марта 2024 года № 149/19-VIII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 Закона Республики Казахстан "О миграции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26 июля 2023 года № 312 "Об утверждении Типовых правил регулирования миграционных процессов в областях, городах республиканского значения, столице",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регулирования миграционных процессов в городе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6 марта 2019 года № 356/45-VI "Об утверждении Правил регулирования миграционных процессов в городе Астане";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24 ноября 2021 года № 106/15-VII "О внесении изменений в решение маслихата города Астаны от 6 марта 2019 года № 356/45-VI "Об утверждении Правил регулирования миграционных процессов в городе Астане".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 № 149/19-VIII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регулирования миграционных процессов в городе Астане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регулирования миграционных процессов в городе Астане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 Закона Республики Казахстан "О миграции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26 июля 2023 года № 312 "Об утверждении Типовых правил регулирования миграционных процессов в областях, городах республиканского значения, столице".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Правилах: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информационная система социально-трудовой сферы – объект информатизации, предназначенный для автоматизации деятельности уполномоченного государственного органа, местных исполнительных органов по вопросам социальной защиты и занятости населения, центров трудовой мобильности, карьерных центров, Центра развития трудовых ресурсов и межведомственного взаимодействия, в целях предоставления государственных услуг населению в социально-трудовой сфере;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кандас – этнический казах и (или) члены его семьи казахской национальности, ранее не состоявшие в гражданстве Республики Казахстан, получившие соответствующий статус в порядке, установленном уполномоченным органом по вопросам миграции населения;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 адаптации и интеграции кандасов – юридическое лицо, учреждаемое местным исполнительным органом областей, городов республиканского значения, столицы в соответствии с законодательством Республики Казахстан и предназначенное для оказания кандасам, членам их семей адаптационных и интеграционных услуг и временного проживания;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Социальным кодексом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переселенец – внутренний мигрант, переселившийся в регионы, определенные Правительством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Социальным кодексом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по вопросам социальной защиты и занятости населения – местный исполнительный орган столицы, определяющий направления в сфере социальной защиты и занятости населения;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внутренняя миграция – переселение физических лиц внутри Республики Казахстан в целях постоянного или временного проживания;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внутренний мигрант – лицо, переселяющееся внутри Республики Казахстан самостоятельно в целях постоянного или временного проживания;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этнический казах – иностранец или лицо без гражданства казахской национальности.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миграционных процессов в городе Астане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городе Астане мониторинг миграционных процессов осуществляется с учетом их влияния на состояние социально-экономического, демографического и культурного развития, экологическую обстановку.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миграционных процессов в городе Астане относятся плотность населения, иммиграция, эмиграция, трудовая миграция, потоки внутренней миграции, процесс урбанизации, экологическая и религиозная обстановка в столице, национальный состав населения, сбалансированность регионального рынка труда, обеспеченность инженерно-транспортной и социальной инфраструктурой.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регулирования миграционных процессов в городе Астане Государственное учреждение "Управление занятости и социальной защиты города Астаны" (далее – Управление) вносит предложения в уполномоченный орган по вопросам миграции населения, касающиеся: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города Астаны для расселения кандасов и переселенцев;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трудовых иммигрантов.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обеспечивает размещение перечня населенных пунктов в Электронной бирже труда, в разделе "Переселение" и направляет в центр трудовой мобильности, в карьерные центры.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территориях агломерации и сельских населенных пунктов, малых и моногородов, городов районного и областного значения с потенциалом развития, имеющих потребность в государственной поддержке демографического развития, реализуются адаптационные программы для расселения кандасов.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обеспечения мониторинга и прогнозирования развития миграционной ситуации, решения вопросов трудоустройства, строительства школ, детских садов, медицинских учреждений, планирования социально-экономического развития осуществляется регистрационный учет населения.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Регистрация и учет граждан Республики Казахстан, временно пребывающих или постоянно проживающих в город Астану иностранцев и лиц без гражданства по месту постоянного и (или) временного пребывания (проживания) осуществляются в соответствии с Правилами регистрации внутренних мигрантов,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