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050f" w14:textId="31b0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Карабутакского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156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90482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- 23518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93575,6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- 3093,6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3093,6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Карабутакского сельского округа на 2024 год объем субвенции с районного бюджета в сумме 17532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Карабутакского сельского округа на 2024 год поступление текущего целевого трансферта из районного бюджета в сумме 46342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Рапределение суммы текущего целевого трансферта определяется на основании решения акима Карабутакского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