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6646" w14:textId="c546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Денисовского района" для использования земельного участка в целях обслуживания и эксплуатации распределительной сети водоснабжения к объекту "Строительство распределительных сетей и сооружений водоснабжения сел Фрунзенское и Красноармейское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Денисовского района Костанайской области от 26 января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Красноармейского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сроком на 48 лет, для использования земельного участка в целях обслуживания и эксплуатации распределительной сети водоснабжения к объекту "Строительство распределительных сетей и сооружений водоснабжения сел Фрунзенское и Красноармейское Денисовского района Костанайской области", площадью. – 10,939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Красноармейского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Красноармейского сельского округа Денисовского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Красноармейского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Хлебников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