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24ff5" w14:textId="7424f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Графика заседаний экспертных групп по формированию договорно-правовой базы таможенного союза на сентябрь-октябрь 2009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12 августа 2009 года № 81.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>2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</w:t>
      </w:r>
      <w:r>
        <w:rPr>
          <w:rFonts w:ascii="Times New Roman"/>
          <w:b w:val="false"/>
          <w:i w:val="false"/>
          <w:color w:val="000000"/>
          <w:sz w:val="28"/>
        </w:rPr>
        <w:t>График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заседаний экспертных групп по формированию договорно-правовой базы таможенного союза на сентябрь-октябрь 2009 года (прилагается).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2009 года № 81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проведения совещаний экспертов правительств Республики</w:t>
      </w:r>
      <w:r>
        <w:br/>
      </w:r>
      <w:r>
        <w:rPr>
          <w:rFonts w:ascii="Times New Roman"/>
          <w:b/>
          <w:i w:val="false"/>
          <w:color w:val="000000"/>
        </w:rPr>
        <w:t>Беларусь, Республики Казахстан и Российской Федерации</w:t>
      </w:r>
      <w:r>
        <w:br/>
      </w:r>
      <w:r>
        <w:rPr>
          <w:rFonts w:ascii="Times New Roman"/>
          <w:b/>
          <w:i w:val="false"/>
          <w:color w:val="000000"/>
        </w:rPr>
        <w:t>по формированию таможенного союза в рамках Евразийского</w:t>
      </w:r>
      <w:r>
        <w:br/>
      </w:r>
      <w:r>
        <w:rPr>
          <w:rFonts w:ascii="Times New Roman"/>
          <w:b/>
          <w:i w:val="false"/>
          <w:color w:val="000000"/>
        </w:rPr>
        <w:t>экономического сообщества на сентябрь-октябрь 2009 года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7"/>
        <w:gridCol w:w="5246"/>
        <w:gridCol w:w="2652"/>
        <w:gridCol w:w="2355"/>
        <w:gridCol w:w="580"/>
      </w:tblGrid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Вопросы, вносимые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рассмотрение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 место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проведения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членам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Комиссии ТС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разработчик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I. Таможенно-тарифное регулирование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подготовка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утверждению Комиссией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необходимых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полномочий Комиссии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таможенно-тарифного регулирования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декада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октября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Москва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II. Нетарифное регулирование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Единого перечня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 к которым применяются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запреты или ограничения на ввоз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вывоз государствами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участниками таможенного союза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Евразийского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сообщества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торговле с третьими странами. 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декада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Минск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подготовка проектов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Положений по товарам, подпадающих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запреты или ограничения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ввоза или вывоза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государствами- участниками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в рамках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Евразийского экономического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сообщества в торговле с третьими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странами.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декада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Минск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подгруппа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по унификации оборота драгоценных металлов и камней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проекта Положения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ввоза на таможенную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таможенного союза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вывоза с таможенной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драгоценных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металлов и драгоценных камней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сырьевых товаров, содержащих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драгоценные металлы.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декада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декада октября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проекта Положения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вывоза с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янтарного образования и изделий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янтаря.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декада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декада октября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III. ТЕХНИЧЕСКОЕ РЕГУЛИРОВАНИЕ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проектов международных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по обеспечению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свободного обращения продукции,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подлежащей обязательной оценке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(подтверждению) соответствия,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территории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союза, предусмотренных Комплексом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мер, утвержденным Решением КТС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июня 2009 г. №.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 сентября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декада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проектов документов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свободного обращения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 подлежащей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обязательной оценке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(подтверждению) соответствия,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территории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союза, предусмотренных Комплексом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мер, утвержденным Решением КТС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июня 2009 г. №.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декада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декада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ПОДГРУППА "ПРИМЕНЕНИЕ САНИТАРНЫХ, ВЕТЕРИНАРНЫХ И ФИТОСАНИТАРНЫХ МЕР"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проектов международных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по созданию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санитарного, ветеринарного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карантинного фитосанитарного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на внешней границе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предусмотренных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Комплексом мер, утвержденным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КТС от 25 июня 2009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60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17-18 сентября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Беларусь,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проектов документов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созданию системы санитарного,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и карантинного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фитосанитарного контроля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внешней границе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предусмотренных Комплексом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мер, утвержденным Решением КТС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июня 2009 г. № 60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IV. Таможенное администрирование и статистика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материалов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Согласительной комиссии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проекту Таможенного Кодекса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 сентября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рассмотрении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межправительственного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о Координационном совете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руководителей таможенных служб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Доработка проекта Единой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методологии ведения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 внешней торговли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 взаимной торговли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государств-участников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союза 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21-25 сентября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26-30 октября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Доработка проекта Протокола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передачи 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 внешней торговли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 взаимной торговли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21-25 сентября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Минск;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26-30 октября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Доработка проекта Протокола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статусе Центра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 Комиссии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21-25 сентября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Минск;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26-30 октября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V. Косвенные налоги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протокола о 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взимания косвенных налогов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механизме контроля за их уплатой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экспорте и импорте товаров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таможенном союзе.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протокола об особенностях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взимания косвенных налогов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импорте товаров в особые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(свободные) экономические зоны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государств-участников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протокола о 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взимания косвенных налогов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выполнении работ, оказании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таможенном союзе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Протокола об обмене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между налоговыми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о суммах косвенных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налогов, уплаченных в бюджеты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государств-участников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половина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половина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Минск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VI. Институциональные (системные) вопросы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проекта Статута суда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ЕврАзЭС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сентября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Москва,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декада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месту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ТС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октября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проекта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Комиссии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сентября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Москва,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декада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месту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ТС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октября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проекта Положения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Группе по разрешению споров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таможенного союза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сентября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Москва,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декада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месту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ТС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декада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октября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Концептуальных подходов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установлению единообразного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реализации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таможенного союза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территориях государств-участников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сентября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Москва,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декада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месту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ТС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октября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предложений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созданию Координационного совета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 сообщества. 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сентября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Москва,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декада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месту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ТС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декада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октября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VII. Унификация торговых режимов в отношении третьих стран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итогов анализа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экспертами Сторон 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двусторонних и многосторонних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торговых соглашений с третьими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Сторонами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по унификации торговых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сентября;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декада октября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квартал 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Федерация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VIII. ВЫРАБОТКА МЕХАНИЗМА ЗАЧИСЛЕНИЯ И РАСПРЕДЕЛЕНИЯ СУММ ТАМОЖЕННЫХ ПОШЛИН,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ИНЫХ ПОШЛИН, НАЛОГОВ И СБОРОВ, ИМЕЮЩИХ ЭКВИВАЛЕНТНОЕ ДЕЙСТВИЕ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механизма зачисления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распределения сумм 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пошлин, иных пошлин, налогов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сборов, имеющих эквивалентное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половина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половина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г.Москва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IX. ИНФОРМАЦИОННЫЕ ТЕХНОЛОГИИ В ТАМОЖЕННОМ СОЮЗЕ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комплекса мероприятий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созданию интегрированной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системы.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вопросов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взаимодействия между службами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ведомствами.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2-я половина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КТС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протоколов и форм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информационного обмена. 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2-я половина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