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9240" w14:textId="bcc9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товаров и ставок, в отношении которых в течение переходного периода Республикой Казахстан применяются ставки ввозных таможенных пошлин, отличные от ставок Единого таможенного тарифа Таможенного союза и мерах, принятых Республикой Казахстан для обеспечения администрирования товаров, включенных в Перечень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683.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товаров и ставок, в отношении которых в течение переходного периода Республикой Казахстан применяются ставки ввозных таможенных пошлин, отличные от ставок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Федерации») в прилагаемой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информацию казахстанской Стороны о принятых мерах по обеспечению администрирования товаров, в отношении которых в течение переходного периода Республика Казахстан применяет ставки ввозных таможенных пошлин, отличные от ставок, установленных Единым таможенным тарифом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