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a035" w14:textId="e8aa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октября 2011 г. № 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825 «О принятии технического регламента Таможенного союза «О безопасности оборудования для работы во взрывоопасных средах»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подпунктом 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подпункт 3.4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«Решения,» дополнить словами «а также продукции, указанной в подпункте 3.3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