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7b8f" w14:textId="8717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микропроцессоров, произведенных по технологическому процессу не более 32 нанометров, и Решение Коллегии Евразийской экономической комиссии от 16 августа 2012 г.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260.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дополнить </w:t>
      </w:r>
      <w:r>
        <w:rPr>
          <w:rFonts w:ascii="Times New Roman"/>
          <w:b w:val="false"/>
          <w:i w:val="false"/>
          <w:color w:val="000000"/>
          <w:sz w:val="28"/>
        </w:rPr>
        <w:t>дополнительные 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группе 85 единой Товарной номенклатуры внешнеэкономической деятельности Таможенного союза примечанием 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подсубпозициях 8542 31 100 1 и 8542 31 909 2 термин "технологический процесс не более 32 нанометров" означает процесс производства электронных интегральных схем, в соответствии с технологическими нормами которого размеры затворов логических транзисторов микропроцессора не превышают 32 нанометра. Логические транзисторы являются основными вычислительными элементами микропроцессора, которые реализуют все арифметические и логические операции. Затвор является управляющим элементом транзистора. Данные  о технологическом процессе изготовления микропроцессоров приводятся  в технической документации производителя, которая может представляться его уполномоченным представителем в государствах – членах Таможенного союза.".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решением Коллегии Евразийской экономической комиссии от 21.04.2015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2012 г. № 260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8542 31 100 0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товары, поименованные в примечании 8б (iii) к данной группе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8542 31 909 9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2012 г. № 260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товары, поименованные в примечании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8б (iii) к данной группе: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микропроцессоры, произведенные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процессу не более 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8542 31 100 9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8542 31 909 2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микропроцессоры, произведенные по технологическому процессу не более 32 нанометров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8542 31 909 8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*Бескодовая подсубпозиция после подсубпозиции 8542 31 909 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2012 г. № 260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ввозных таможенных пошлин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8542 31 100 1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микропроцессоры, произведенные по технологическому процессу не более 32 нанометров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8542 31 100 9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8542 31 909 2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микропроцессоры, произведенные по технологическому процессу не более 32 нанометров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8542 31 909 8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