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3ef3" w14:textId="4f23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согласования интервальных количественных значений внешних параметров, используемых при разработке официальных прогнозов социально–экономического развития государств – членов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декабря 2012 года № 269. Утратило силу решением Коллегии Евразийской экономической комиссии от 19 декабря 2016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19.12.2016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с изменениями, внесенными решением Коллегии Евразийской экономической комиссии от 10.02.2015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интервальных количественных значений внешних параметров, используемых при разработке официальных прогнозов социально–экономического развития государств–членов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Коллегии Евразийской экономической комиссии от 10.02.2015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г. № 269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г. № 12)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согласования интервальных количественных значений внешних параметров, используемых для подготовки официальных прогнозов социально-экономического развития государств - членов Евразийского экономического союза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Порядок в редакции решения Коллегии Евразийской экономической комиссии от 10.02.2015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макроэкономической политики (приложение № 14 к Договору о Евразийском экономическом союзе от 29 мая 2014 года) и определяет последовательность действий государств - членов Евразийского экономического союза (далее - государства-члены) и Евразийской экономической комиссии (далее - Комиссия) при составлении прогноза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государств-членов, на период не менее 3 лет без учета текущего года (года формирования прогноза).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«интервальные количественные значения» - верхнее и нижнее значения интервала цены на нефть марки Brent, темпов развития мировой экономики, используемые при разработке официальных прогнозов социально-экономического развития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«первый этап разработки прогноза» - этап разработки предварительного прогноза социально-экономического развития государства-члена (для Республики Армения - проект прогноза социально- экономического развития Республики Армения на среднесрочную перспективу, для Республики Беларусь - проект прогноза социально- экономического развития Республики Беларусь на краткосрочную перспективу, для Республики Казахстан - проект прогноза социально- экономического развития Республики Казахстан на 5-летний период, для Российской Федерации - сценарные условия функционирования экономики Российской Федерации и основные параметры прогноза социально- экономического развития Российской Федерации на очередной финансовый год и плановый период);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«второй этап разработки прогноза» - этап разработки прогноза социально-экономического развития государства-члена (для Республики Армения - прогноз социально-экономического развития Республики Армения на очередной финансовый год, для Республики Беларусь - прогноз социально-экономического развития Республики Беларусь на краткосрочную перспективу, для Республики Казахстан - прогноз социально-экономического развития Республики Казахстан на 5-летний период, для Российской Федерации - прогноз социально-экономического развития Российской Федерации на очередной финансовый год и плановый период);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органы» - органы исполнительной власти государств-членов, в компетенцию которых входят разработка официальных прогнозов социально-экономического развития и (или) взаимодействие с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осуществляет мониторинг информации, предоставляемой организациями (органами), находящейся в открытом доступе, в части, касающейся прогнозов цены на нефть марки Brent и прогнозов темпов развития мировой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вправе направлять в Комиссию предложения об организациях (органах), формирующих указанные прогнозы.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ежегодно, до 1 апреля, формирует исходные предложения по интервальным количественным значениям цены на нефть марки Brent и темпов развития мировой экономики и направляет эти предложения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Республики Казахстан и Российской Федерации на первом этапе разработки прогноза ежегодно, до 15 апреля, направляют в Комиссию и уполномоченные органы Республики Беларусь предложения по интервальным количественным значениям (с обоснованиями). Уполномоченные органы Российской Федерации направляют в указанный срок в Комиссию и уполномоченные органы других государств-членов информацию об ориентировочном интервале изменения прогнозной цены на природный газ, поставляемый для внутреннего потребления. Указанная информация, предоставляемая уполномоченными органами Российской Федерации в целях макроэкономического прогнозирования, не является обязательством Российской Федерации по цене поставки природного газа в государства-члены в прогнозируемом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Республики Беларусь ежегодно, до 15 мая, направляют в Комиссию и уполномоченные органы других государств-членов предложения по интервальным количественным значениям (с обоснованиями).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органы обмениваются информацией о состоянии внешнеторговых операций, в том числе во взаимной торговле, в сроки, установленные пунктом 5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Определение интервальных количественных значений осуществляется в соответствии с требованиями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Разработанные на основе предложений уполномоченных органов, представленных в Комиссию в соответствии с пунктом 5 настоящего Порядка, предложения по интервальным количественным значениям рассматриваются Консультативным комитетом по макроэкономической политике ежегодно, до 15 июня, с целью подготовки соответствующих рекомендаций для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с учетом указанных рекомендаций осуществляет согласование интервальных количественных значений с государствами- 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Коллегия Комиссии ежегодно, до 25 июля, утверждает интервальные количественные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об утвержденных Коллегией Комиссии интервальных количественных значениях направляется в уполномоченные органы в течение 3 рабочих дней с даты проведения заседания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Уполномоченные органы на втором этапе разработки прогноза формируют прогнозы социально-экономического развития с учетом утвержденных Коллегией Комиссии интервальных количественных значений и направляют их в Комиссию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между уполномоченными органами государств - членов Евразийского экономического союза и Евразийской экономической комиссией в целях проведения согласованной макроэкономической политики, утвержденным Решением Коллегии Евразийской экономической комиссии от 11 декабря 2012 г. № 270.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Порядку согласования интервальных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количественных значений внешних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параметров, используемых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официальных прогнозов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социально-экономического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- членов Евразийского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союза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г. № 12)    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определению интервальных количественных значений прогнозов цены на нефть марки Brent и темпов развития мировой экономики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Прогноз цены на нефть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Прогнозируется среднегодовая цена на нефть эталонной марки Brent.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Прогнозируются верхняя и нижняя границы значений показателя на каждый год прогнозного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Единицей измерения объема нефти Brent является американский нефтяной баррель, равный 136,4 кг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Цена на нефть устанавливается в долларах США за баррель (доллар/баррель).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Верхняя и нижняя границы интервала значений показателя устанавливаются с округлением до 1 доллара США. На текущий год границы могут быть определены с точностью до 0,1 доллара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необходимости уполномоченные органы и Евразийская экономическая комиссия могут пересчитывать цены на нефть марки Brent в цены на нефть других марок (корзины марок), а также определять цену в других валютах и метрических единицах. 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II. Прогноз темпов развития мировой экономики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Интервальные количественные значения внешних параметров прогноза темпов развития мировой экономики определяются в процентах в среднем за год к предыдущему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Интервальные количественные значения внешних параметров прогноза темпов развития мировой экономики устанавливаются посредством определения верхней и нижней границ значений показателя на каждый год прогнозного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Границы интервала прогнозируемых темпов роста мировой экономики определяются с точностью до 0,1 процента. На текущий год границы могут определяться с точностью до 0,01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Темп роста мировой экономики рассчитывается по паритету покупательной способности.».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