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a77d3" w14:textId="a6a77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Комиссии Таможенного союза от 18 ноября 2011 г. № 851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17 декабря 2013 года № 301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и 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едином таможенно-тарифном регулировании от 25 января 2008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ноября 2011 г. № 851 «О Пояснениях к единой Товарной номенклатуре внешнеэкономической деятельности Таможенного союза».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