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c000" w14:textId="068c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кухонных и столовых приборов из коррозионностойкой стали,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мая 2015 года № 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на основании доклада Департамента защиты внутреннего рынка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антидемпинговой меры продлено по 30.11.2025 включительно в соответствии с Коллегии Евразийской экономической комиссии от 01.12.2020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Применить антидемпинговую меру посредством введения антидемпинговой пошлины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ввозимых на таможенную территорию Евразийского экономического союза кухонных и столовых приборов из коррозионностойкой стали, происходящих из Китайской Народной Республики,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, установив срок действия данной антидемпинговой меры 5 лет.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кодами ТН ВЭД ЕАЭС, так и наименованием товара.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2015 г. № 56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>антидемпинговой пошлины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88"/>
        <w:gridCol w:w="1160"/>
        <w:gridCol w:w="9152"/>
      </w:tblGrid>
      <w:tr>
        <w:trPr>
          <w:trHeight w:val="30" w:hRule="atLeast"/>
        </w:trPr>
        <w:tc>
          <w:tcPr>
            <w:tcW w:w="1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9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"/>
        <w:gridCol w:w="11246"/>
        <w:gridCol w:w="695"/>
      </w:tblGrid>
      <w:tr>
        <w:trPr>
          <w:trHeight w:val="30" w:hRule="atLeast"/>
        </w:trPr>
        <w:tc>
          <w:tcPr>
            <w:tcW w:w="35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Кухонные и столовые приборы из коррозионностойкой стали</w:t>
            </w:r>
          </w:p>
        </w:tc>
        <w:tc>
          <w:tcPr>
            <w:tcW w:w="1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Heshan Biaoda Stainless Steel &amp; Plastic Products Co., Ltd. (No.3 Fuyun Road, Yunxiang, Heshan, Guangdong,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Goodlead Metal Manufacture Co.,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(Unit 1-2,3 Laneway, Southwest Road, Xincheng Town, Xinxing County, Yunfu City, Guangdong Province,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27,16</w:t>
            </w:r>
          </w:p>
        </w:tc>
      </w:tr>
      <w:tr>
        <w:trPr>
          <w:trHeight w:val="30" w:hRule="atLeast"/>
        </w:trPr>
        <w:tc>
          <w:tcPr>
            <w:tcW w:w="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Xinxing Yingtai Stainless Steel Manufacturer Co., Ltd.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(Baohua Industry Zone, Niancun Town, Xinxing County, Yunfu, Guangdong Province,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22,91</w:t>
            </w:r>
          </w:p>
        </w:tc>
      </w:tr>
      <w:tr>
        <w:trPr>
          <w:trHeight w:val="30" w:hRule="atLeast"/>
        </w:trPr>
        <w:tc>
          <w:tcPr>
            <w:tcW w:w="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Xin Gang Cheng Stainless Steel Wares Co., Ltd.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(A1-2, Liuzhu Road, Xinxing, Guangdong, China),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Xinxing Freely Hover Kitchen &amp; Table Wares Co., Ltd. (No.134 Erlong Gang, Xincheng Town, Xinxing County, Guangdong Province, China),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Guangdong Lihongji Stainless Steel Industry Co., Ltd. (Mid. of Zhaoyang Road, E&amp;D Zone, Jiedong, Jieyang, Guangdong, China)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24,17</w:t>
            </w:r>
          </w:p>
        </w:tc>
      </w:tr>
      <w:tr>
        <w:trPr>
          <w:trHeight w:val="30" w:hRule="atLeast"/>
        </w:trPr>
        <w:tc>
          <w:tcPr>
            <w:tcW w:w="3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2015 г. № 56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кухонных и столовых приборов из коррозионностойкой стали, </w:t>
      </w:r>
      <w:r>
        <w:br/>
      </w:r>
      <w:r>
        <w:rPr>
          <w:rFonts w:ascii="Times New Roman"/>
          <w:b/>
          <w:i w:val="false"/>
          <w:color w:val="000000"/>
        </w:rPr>
        <w:t>в отношении которых введена антидемпинговая пошлина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51"/>
        <w:gridCol w:w="3549"/>
      </w:tblGrid>
      <w:tr>
        <w:trPr>
          <w:trHeight w:val="30" w:hRule="atLeast"/>
        </w:trPr>
        <w:tc>
          <w:tcPr>
            <w:tcW w:w="8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Столовые ножи с фиксированными лезвиями, с ручкой и лезвием из коррозионностойкой стали, не покрытые драгоценным металлом гальваническим способом</w:t>
            </w:r>
          </w:p>
        </w:tc>
        <w:tc>
          <w:tcPr>
            <w:tcW w:w="3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8211 91 000 1</w:t>
            </w:r>
          </w:p>
        </w:tc>
      </w:tr>
      <w:tr>
        <w:trPr>
          <w:trHeight w:val="30" w:hRule="atLeast"/>
        </w:trPr>
        <w:tc>
          <w:tcPr>
            <w:tcW w:w="8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Ложки, вилки, половники, шумовки, лопаточки для тортов, ножи для рыбы, ножи для масла, щипцы для сахара и аналогичные кухонные и столовые приборы (за исключением складных приборов и резаков для омаров или птицы типа секаторов или ножниц) из коррозионностойкой стали, не покрытые драгоценным металлом гальваническим способом</w:t>
            </w:r>
          </w:p>
        </w:tc>
        <w:tc>
          <w:tcPr>
            <w:tcW w:w="3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8215 99 100 0</w:t>
            </w:r>
          </w:p>
        </w:tc>
      </w:tr>
      <w:tr>
        <w:trPr>
          <w:trHeight w:val="30" w:hRule="atLeast"/>
        </w:trPr>
        <w:tc>
          <w:tcPr>
            <w:tcW w:w="8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Наборы, состоящие из одного или более товаров, указанных в пункте 1 настоящего перечня, и по крайней мере равного количества товаров, указанных в пункте 2 настоящего перечня</w:t>
            </w:r>
          </w:p>
        </w:tc>
        <w:tc>
          <w:tcPr>
            <w:tcW w:w="3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8215 20 100 0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