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c9ca" w14:textId="e7cc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актов, регламентирующих вопросы проведения ревизии финансово-хозяйственной деятельности органов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8 сентября 2015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а также с учетом абзаца третьего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указанного Договора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ревизии финансово-хозяйственной деятельности органов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и методологию ревизий финансово-хозяйственной деятельности органов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проведение ревизии финансово-хозяйственной деятельности Евразийской экономической комиссии за период, предшествующий дате вступления в силу Договора о Евразийском экономическом союзе от 29 мая 2014 года, осуществляется представителями органов государственного финансового контроля тех государств, которые в указанный период являлись членами Таможенного союза и Единого экономического пространства, в соответствии с Положением о ревизии финансово-хозяйственной деятельности органов Евразийского экономического союза, а также стандартами и методологией ревизий финансово-хозяйственной деятельности органов Евразийского экономического союза, утвержденными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84"/>
        <w:gridCol w:w="3019"/>
        <w:gridCol w:w="2771"/>
        <w:gridCol w:w="2854"/>
        <w:gridCol w:w="2772"/>
      </w:tblGrid>
      <w:tr>
        <w:trPr>
          <w:trHeight w:val="675" w:hRule="atLeast"/>
        </w:trPr>
        <w:tc>
          <w:tcPr>
            <w:tcW w:w="2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30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2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Решением Евразийского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межправительственного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сентября 2015 г. № 6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о ревизии финансово-хозяйственной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>
органов Евразийского экономического союза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 Договором о Евразийском экономическом союзе от 29 мая 2014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бюджете Евразийского экономического союза, утвержденным Решением Высшего Евразийского экономического совета от 10 октября 2014 г. № 78, для осуществления финансового контроля за исполнением бюджета Евразийского экономического союза (далее – 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Контрольные действия по оценке финансово-хозяйственной деятельности органа Союза (далее – контрольные действия) осуществляются группой ревизоров, состоящей из представителей органов государственного финансового контроля государств – членов Союза (далее – ревизионная группа).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Контрольные действия подразделяются на плановые и внеплановые и осуществляются посредством проведения плановых ревизий и внеплановых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организации и проведении контрольных действий, а также при оформлении их результатов следует руководствоваться настоящим Положением, Стандартами и методологией ревизий финансово-хозяйственной деятельности органов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Ревизия финансово-хозяйственной деятельности органа Союза проводится по решению Евразийского межправительственного совета (далее – Межправительственный совет) по итогам исполнения бюджета Союза за отчетный финансовый год не реже одного раза в два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Внеплановые проверки органа Союза по отдельным вопросам финансово-хозяйственной деятельности могут проводиться по инициативе одного из государств – членов Союза при представлении председателем правительства государства – члена Союза соответствующего предложения в Межправительственный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осуществлении контрольных действий ревизионная группа контролирует: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актов органов Союза, нормативных правовых актов в сфере бюджетного законодательства и иных актов законодательства государства пребывания органа Союза в ходе исполнения бюджета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достоверность, полноту и соответствие нормативным требованиям ведения бюджетного учета и составления бюджетной отчетности органа Союза в ревизуемом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Под ревизией органа Союза в целях настоящего Положения понимается комплексная проверка деятельности органа Союза, которая выражается в проведении контрольных действий по проверке законности всех совершенных финансовых и хозяйственных операций органа Союза, достоверности и правильности их отражения в бюджетной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проверкой органа Союза в целях настоящего Положения понимается совершение контрольных действий по оценке законности отдельных финансовых и хозяйственной операций органа Союза, достоверности бюджетной отчетности в отношении деятельности органа Союза (далее – проверка органа Союза).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проведение ревизии ранее проверенного органа Союза за один и тот же ревизуемый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ревизии, проверки органа Союза оформляются актом ревизии (проверки) финансово-хозяйственной деятельности.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Цель и задачи ревизии (проверки) органа Союза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Целью ревизии органа Союза является осуществление последующего контроля за соблюдением законности хозяйственных и финансовых операций в ревизуемом периоде, достоверности и правильности их отражения в бюджетном учете и бюджетной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ревизии органа Союза является оценка законности финансовых и хозяйственных операций органа Союза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осуществления финансово-хозяйственной деятельности актам органов Союза, нормативным правовым актам в сфере бюджетного законодательства и иным актам законодательства государства пребывания органа Союза в ходе исполнения бюджета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бюджетной росписи органа Союза (использование бюджетных средств органом Союза по целевому назначению, обеспечение сохранности денежных средств и товарно-материальных ценностей, расчеты по оплате труда и прочие расчеты с подотчетными лицами);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с бюджетом государства пребывания органа Союза и государственными (негосударственными) бюджетными (внебюджетными) фондами государств – членов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с юридическими и физическими лицами в соответствии с законодательством государства пребывания органа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полнота и достоверность бюджетной отчетности о хозяйственных и финансовых операциях органа Союза в ревизуемом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Основной задачей проверки органа Союза является оценка законности отдельных финансовых и хозяйственных операций органа Союза в соответствии с темой проверки, определяемой распоряжением Межправительственного совета. 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Организация проведения ревизии (проверки) органа Союза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рассмотрении вопроса об исполнении бюджета Союза за отчетный финансовый год Межправительственным советом принимается распоряжение о проведении ревизии органа Союза, в котором определяется ревизуемый период, сроки проведения ревизии и утверждается председатель и члены ревизионной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предложению председателя правительства государства – члена Союза Межправительственным советом может быть принято распоряжение о проведении проверки органа Союза, в котором определяется тема проверки, ревизуемый период, сроки проведения проверки и утверждается председатель и члены ревизионной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Под ревизуемым периодом в целях настоящего Положения понимается финансовый год (финансовые годы), за который (которые) отчет об исполнении бюджета Союза утвержден решением Высшего Евразийского экономического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Общий срок проведения ревизии (проверки) органа Союза определяется исходя из объема работы ревизионной группы и, как правило, составляет 15 рабочих дней, но не может превышать 30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Руководитель органа Союза на основании распоряжения Межправительственного совета издает приказ об организации проведения ревизии (проверки) в органе Союза, в котором определяются: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ответственные лица за размещение членов ревизионной группы в помещениях, оборудованных необходимой оргтехникой;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подразделение, на которое возлагается координация деятельности структурных подразделений органа Союза при проведении ревизии (проверки) органа Союза.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Формирование ревизионной группы при проведении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ревизии (проверки) органа Союза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Председатель ревизионной группы утверждается распоряжением Межправительственного совета и является, как правило, представителем органа государственного финансового контроля государства – члена Союза, председательствующего в органах Союза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Договора о Евразийском экономическом союзе от 29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состав ревизионной группы включаются не более двух представителей от органа государственного финансового контроля каждого государства – члена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командирование представителей государств – членов Союза для проведения ревизии (проверки) органа Союза финансируются за счет направляющих сторон.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Решением Евразийского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межправительственного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сентября 2015 г. № 6  </w:t>
      </w:r>
    </w:p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Стандарты и методология</w:t>
      </w:r>
      <w:r>
        <w:br/>
      </w:r>
      <w:r>
        <w:rPr>
          <w:rFonts w:ascii="Times New Roman"/>
          <w:b/>
          <w:i w:val="false"/>
          <w:color w:val="000000"/>
        </w:rPr>
        <w:t>
ревизий финансово-хозяйственной деятельности органов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</w:t>
      </w:r>
    </w:p>
    <w:bookmarkEnd w:id="12"/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Стандарты и методология ревизий финансово-хозяйственной деятельности органов Евразийского экономического союза (далее – Стандарты, Союз)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бюджете Евразийского экономического союза, утвержденным Решением Высшего Евразийского экономического совета от 10 октября 2014 г. № 78.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устанавливают единые требования к организации и проведению ревизии (проверки) финансово-хозяйственной деятельности органа Союза (далее – ревизия органа Союза) и направлены на обеспечение эффективности, последовательности, преемственности и объективности при проведении ревизии органа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обязательны для соблюдения членами ревизионной группы при проведении контрольных действий в отношении органа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Стандарты определяют: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организации и проведения контрольных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оформлению результатов проведения контрольных действий.</w:t>
      </w:r>
    </w:p>
    <w:bookmarkEnd w:id="14"/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Организация и проведение ревизии органа Союза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Председатель ревизионной группы утверждает программу ревизии органа Союза (далее – Программа ревизии), которая включает перечень вопросов, по которым члены ревизионной группы проводят в ходе ревизии контрольные действия. Председатель и члены ревизионной группы совместно распределяют между собой вопросы Программы ревизии.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Председатель и члены ревизионной группы вправе запрашивать и получать в органе Союза документы по вопросам Программы ревизии, необходимые для проведения контрольных действий. Кроме того, председатель ревизионной группы вправе запрашивать у органов государственной власти государств – членов Союза сведения, необходимые для осуществления функций ревизионной группы в рамках Программы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Председатель ревизионной группы должен ознакомить руководителя органа Союза с Программой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достижения цели ревизии органа Союза и обеспечения качественной работы членов ревизионной группы председателем ревизионной группы осуществляется контроль за работой членов ревизионной группы и за ее результатами в части соответствия требованиям Положения о ревизии финансово-хозяйственной деятельности органов Евразийского экономического союза, настоящих Стандартов, Программы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Контролю в ходе ревизии органа Союза подлежит работа каждого члена ревизионной группы независимо от занимаемой должности, квалификации и опыта, выполняемая им на каждом этапе ревизии органа Союза, а также ее результаты.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ходе контроля за работой членов ревизионной группы председатель ревизионной группы должен удостовериться в том,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ревизионной группы имеют единое четкое понимание Программы ревизии;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ревизии выполняется в полном объеме и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рабочая документация содержит доказательства, подтверждающие выводы, сделанные по результатам ревизии органа Союза.</w:t>
      </w:r>
    </w:p>
    <w:bookmarkEnd w:id="16"/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Оформление результатов ревизии органа Союза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ревизии органа Союза по всем вопросам Программы ревизии подлежат документированию.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Члены ревизионной группы осуществляют контрольные действия и представляют председателю ревизионной группы справку о завершении контрольных действий по соответствующему вопросу Программы ревизии органа Союза (далее – Справка), составляемую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Справка включает вводную, описательную и заключительную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Вводная часть Справки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Союза и ревизуемый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дату составления Справки, при этом датой составления Справки является дата ее подписания членами ревизионной группы, осуществлявшими ревизию по вопросу Программы ревизии;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 (вопросы) Программы ревизии;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проведения ревизии по вопросу (вопросам) Программы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Описательная часть Справки содержит информацию по вопросам, указанным в Программе ревизии, в том числе информацию об изученных и (или) проверенных документах (операциях), а также может содержать справочные (аналитические) таблицы и иные материалы. В Справке также указываются наличие нарушений (описание фактов) или отсутствие нарушений по конкретному вопросу Программы ревизии, выявленных в ходе ревизии органа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Заключительная часть Справки состоит из выводов члена ревизионной группы о результатах контрольных действий по вопросам Программы ревизии.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Справке могут прилагаться перечень актов Союза в сфере бюджетного регулирования, письма уполномоченных органов государств – членов Союза по вопросам осуществления органами Союза полномочий в области финансово-хозяйственной деятельности и иные документы по вопросам Программы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Справка составляется и подписывается членом (членами) ревизионной группы, осуществившим(и) проверку по вопросам Программы ревизии, и передается председателю ревизионной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Результаты ревизии органа Союза оформляются Актом ревизии финансово-хозяйственной деятельности органа Союза (далее – Акт ревизии), составляемым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Акт ревизии составляется председателем ревизионной группы на основании Справок членов ревизионной группы по вопросам Программы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ревизии должен быть составлен до окончания контрольных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Акт ревизии включает вводную и описательную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Вводная часть Акта ревизии должна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Союза, ревизуемый период и сроки проведения ревизии;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дату составления Акта ревизии, при этом датой составления Акта ревизии является дата его подписания председателем ревизионной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 проведения ревизии органа Союза (распоряжение Межправительственного совета);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инициалы, должности председателя ревизионной группы, членов ревизионной группы, осуществлявших ревизию;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методах, формах и способах проведения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усмотрению председателя ревизионной группы в вводную часть Акта ревизии может быть включена иная информация, относящаяся к ревизии органа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Описательная часть Акта ревизии должна содержать информацию о проведенной работе по каждому вопросу Программы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Акте ревизии также указываются наличие нарушений (описание фактов) или отсутствие нарушений по каждому вопросу Программы ревизии, выявленных в ходе ревизии органа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составлении Акта ревизии должны быть обеспечены объективность, обоснованность, системность и лаконичность изложения (без ущерба для содержания).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 Акта ревизии не должен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сведений и информации, не подтвержденных доказательствами;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морально-этической оценки действий уполномоченных лиц органа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Акт ревизии составляется в двух экземплярах, каждый из которых подписывается председателем ревизионной группы и членами ревизионной группы. Подпись председателя ревизионной группы подтверждает, что Акт ревизии подготовлен в соответствии с требованиями настоящего Стандарта и соответствует Программе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Акт ревизии представляется руководителю органа Союза для ознакомления с отметкой о дате и времени представления на обоих экземплярах не позднее чем за три рабочих дня до окончания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трех рабочих дней со дня представления Акта ревизии руководитель органа Союза (иное уполномоченное лицо) подписывает оба экземпляра Акта, главный бухгалтер подписывает и полистно визирует оба экземпляра Акта. Один экземпляр Акта ревизии передается председателю ревизионной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возражений по Акту ревизии руководитель органа Союза (иное уполномоченное лицо) делает об этом отметку перед своей подписью об ознакомлении и в течение пяти рабочих дней после подписания Акта ревизии представляет письменные возражения с приложением к ним документов и иных материалов, содержащих информацию, подтверждающую обоснованность возражений. Данные возражения передаются председателю ревизионной группы под роспись с отметкой о дате и времени их представления и являются неотъемлемой частью Акта ревизии.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подписания Акт ревизии направляется органом Союза в правительства государств – членов Союза с последующим внесением его для рассмотрения на заседании Евразийского межправительственного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рассмотрении результатов ревизии органа Союза на заседании Евразийского межправительственного совета принимается распоряжение: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 принятии информации к сведению – при отсутствии нарушений, выявленных в ходе проведения ревизии органа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 устранении нарушений, выявленных в ходе проведения ревизии органа Союза. При этом утверждается план мероприятий по устранению выявленных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Руководитель органа Союза не позднее трех месяцев с даты вступления в силу распоряжения Евразийского межправительственного совета, если иной срок не установлен этим распоряжением, информирует Председателя Евразийского межправительственного совета об устранении нарушений, выявленных в ходе проведения ревизии органа Союза.</w:t>
      </w:r>
    </w:p>
    <w:bookmarkEnd w:id="18"/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Стандартам и методологии ревизий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финансово-хозяйственной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Евразийского экономического союза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(форма)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ревизионной группы</w:t>
      </w:r>
    </w:p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 завершении контрольных действий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 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(место составления)                             (дата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программы ревизии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органа Евразийского экономического союза)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проведены контрольные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(указывается вопрос программы ревизии)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период с ______________ по 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(дата)        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Описательная часть справки: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Заключительная часть справки: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Контрольные действия по месту нахождения органа Союза завершены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(члены) ревизионной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__________ 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 (дата)     (подпись)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 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 (дата)     (подпись)    (инициалы, фамилия)</w:t>
      </w:r>
    </w:p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Стандартам и методологии ревизий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финансово-хозяйственной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Евразийского экономического союза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(форма)            </w:t>
      </w:r>
    </w:p>
    <w:bookmarkStart w:name="z5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ревизии финансово-хозяйственной деятельности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органа Евразийского экономического Союза)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 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(место составления)                            (дата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Ревизия проведена на основании распоряжения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межправительственного совета от ______________г. №_____.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Ревизуемый период: 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Ревизия проведена ревизионной группой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(должности, фамилии,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проведения ревизии составил ____ рабочих дней с ______ по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Общие сведения об органе Евразийского экономического союза*: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Настоящей ревизией установлено: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(описание проведенной работы и информация о наличии или отсутствии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нарушений по каждому вопросу программы ревизии,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документов, на основании которых сделаны выводы о нарушениях,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иные факты, установленные в ходе проведения ревизии)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Обобщенная информация о результатах ревизии: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(обобщенная информация о результатах ревизии)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(документы, материалы, приобщаемые к Акту ревизии)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ревизионной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            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            (подпись)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ревизионной группы: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            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            (подпись)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            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            (подпись)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            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            (подпись)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            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            (подпись)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(уполномоченное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            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              (подпись)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органа Союза 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 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Указываются сведения об органе Евразийского экономического союза,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идентификационный (уникальный) номер налогоплательщика,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реквизиты всех счетов в кредитных организациях, включая депозитные;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должности и фамилии, инициалы лиц, имевших право подписи денежных и расчетных документов в проверяемый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данные, необходимые для полной характеристики проверенного органа Евразийского экономического союза.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