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b726" w14:textId="5d5b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отчете о зачислении и распределении сумм ввозных таможенных пошлин между бюджетами государств - членов Евразийского экономического союза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20 мая 2016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23.05.2016 -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года), подпункта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приняв к сведению информацию Евразийской экономической комиссии о зачислении и распределении сумм ввозных таможенных пошлин между бюджетами государств – членов Евразийского экономического союза в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Коллегии Евразийской экономической комиссии осуществлять мониторинг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