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949b" w14:textId="d809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вопросам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29 августа 2017 года № 110.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распоряжением Коллегии Евразийской экономической комиссии от 21.05.2019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31 марта 2015 г. № 23 "О составе Консультативного комитета по вопросам предпринимательства";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ноября 2015 г. № 122 "О внесении изменений в состав Консультативного комитета по вопросам предпринимательства";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сентября 2016 г. № 145 "О внесении изменений в состав Консультативного комитета по вопросам предпринимательства".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г. № 110 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вопросам предпринимательства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утратил силу распоряжением Коллегии Евразийской экономической комиссии от 21.05.2019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