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2f97" w14:textId="1242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эффективности мер государственного регулирования аграрного рынка и государственной поддержки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27 ноября 2017 года № 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подпунктами 4 и 8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 основываясь на проведенном Евразийской экономической комиссией анализе и оценке эффективности государственного регулирования аграрного рынка и государственной поддержки сельского хозяйства,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действующих в государствах – членах Евразийского экономического союза (далее – государства-члены) программ развития сельского хозяйства, иных нормативных правовых актов, формирующих аграрную политику в государствах-членах, возможностей государств-членов по выделению бюджетных средств,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 в целях: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продовольственной независимости;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финансовой устойчивости;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устойчивого развития сельских территорий;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воспроизводства и повышения эффективности использования ресурсов;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сбыта сельскохозяйственной продукции, повышения ее товарности;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поддержки развития инфраструктуры общего аграрного рынка Евразийского экономического союза;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мониторинга государственного регулирования аграрного рынка и государственной поддержки сельского хозяйства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при содействии Евразийской экономической комиссии с даты опубликования настоящей Рекомендации на официальном сайте Евразийского экономического союза разработать меры: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направленные на повышение эффективности государственной поддержки в части: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уровня государственной поддержки, направленной на стимулирование инноваций в агропромышленном комплексе;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финансовой и экономической стабильности предприятий агропромышленного комплекса, проведения научно-исследовательских и опытно-конструкторских работ в целях разработки новых технологий и решений, а также повышения квалификации работников в данном секторе;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стимулирования инвестиций в производство, введения мер контроля за сроками предоставления государственной поддержки предприятиям агропромышленного комплекса;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направленные на развитие рынков сельскохозяйственной продукции и развитие сельской местности в части: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эффективности системы доведения продукции до потребителя и увеличения доли производителей сельскохозяйственной продукции в потребительской цене;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производительности предприятий агропромышленного комплекса и эффективности использования земель сельскохозяйственного назначения;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стимулирования создания и развития предприятий по выпуску средств производства для агропромышленного комплекса, в том числе совместных предприятий государств-членов;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улучшения социальных условий и повышения материального обеспечения работников сельского хозяйства;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направленные на поддержку и развитие инфраструктуры агропродовольственного рынка в части: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мощностей по хранению и транспортировке продукции сельского хозяйства;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стимулирования развития инфраструктуры поддержки экспорта, включая транспортно-складское хозяйство, информационное обеспечение, правовые и консалтинговые услуги, брокерские и агентские операции; 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направленные на развитие системы страхования рисков производителей сельскохозяйственной продукции в случае потерь из-за распространения вредителей и болезней растений, а также заболеваний животных;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направленные на обучение производителей сельскохозяйственной продукции, в том числе фермеров, в целях профилактики распространения вредителей и болезней растений, а также заболеваний животных.   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