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8857" w14:textId="0638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стимулированию спроса на машины и оборудование для сельского хозяйства, произведенные в государствах-членах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Совета Евразийской экономической комиссии от 13 января 2017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Совет Евразийской экономической комиссии в соответствии с абзацем вторым подпункта 2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промышленном сотрудничестве (приложение № 27 к Договору о Евразийском экономическом союзе от 29 мая 2014 года),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Евразийского межправительственного совета от 29 мая 2015 г. № 4 «О создании условий для развития производства машин и оборудования для сельского хозяйства в государствах – членах Евразийского экономического союза»,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стимулирования спроса на машины и оборудование для сельского хозяйства, произведенные в государствах – членах Евразийского экономического союза (далее – государства-члены),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рекомендует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государствам-членам с даты опубликования настоящей Рекомендации на официальном сайте Евразийского экономического союза проанализировать возможность: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оптимизации условий предоставления машин и оборудования для сельского хозяйства в лизинг (срок лизинга, годовое вознаграждение, дополнительные скидки), позволяющих снизить финансовую нагрузку на производителей сельскохозяйственной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работы по производству машин и оборудования для сельского хозяйства, не производимых в государствах-членах;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разработки механизмов предоставления государственной поддержки производителям машин и оборудования для сельского хозяйства в зависимости от соответствия выпускаемой ими продукции критериям экономической эффективности, в том числе по перечню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электронного учета транспортных средств и самоходных машин для сельского хозяйства в соответствии с Соглашением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года в целях проведения мониторинга рынка сельскохозяйственного машиностроения в рамках Евразийского экономического союза.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Члены Совета Евразийской экономической комиссии: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Армения 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Беларусь 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Кыргызской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Габриелян 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Мамин 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О. Панкратов 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Шувалов 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Рекомендации Совета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января 2017 г. № 1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критериев экономической эффективности производства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применения машин и оборудования для сельского хозяйства в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государствах – членах Евразийского экономического союза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Снижение себестоимости выполняемых технологических операций при производстве и применении машин и оборудования для сельского хозяйства различных типов.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Рост производительности труда при выполнении технологических операций при производстве и применении машин и оборудования для сельского хозяйства различных типов.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Снижение затрат на поддержание машин и оборудования для сельского хозяйства в рабочем состоянии.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Снижение потребности в моторном топливе для машин и оборудования для сельского хозяйства.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