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64dc" w14:textId="5ec6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ведении единого таможенного реестра объектов интеллектуальной собственности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06 марта 2018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6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статьи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Регламент ведения единого таможенного реестра объектов интеллектуальной собственности государств – членов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290 "О Регламенте взаимодействия таможенных органов государств – членов таможенного союза по вопросам ведения единого таможенного реестра объектов интеллектуальной собственности".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государства – члены Евразийского экономического союза в течение 30 календарных дней с даты вступления в силу акта Евразийской экономической комиссии об утверждении порядка,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384 Таможенного кодекса Евразийского экономического союза, представить в Евразийскую экономическую комиссию предложения о порядке включения наименований мест происхождения товаров в единый таможенный реестр объектов интеллектуальной собственности государств – членов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опубликования, но не ранее даты вступления в силу решения Коллегии Евразийской экономической комиссии об утверждении технологических документов,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2018 г. № 35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единого таможенного реестра объектов интеллектуальной собственности государств – членов Евразийского экономического союза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разработан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Договора о Евразийском экономическом союзе от 29 мая 2014 года (далее – Договор) и </w:t>
      </w:r>
      <w:r>
        <w:rPr>
          <w:rFonts w:ascii="Times New Roman"/>
          <w:b w:val="false"/>
          <w:i w:val="false"/>
          <w:color w:val="000000"/>
          <w:sz w:val="28"/>
        </w:rPr>
        <w:t>статьей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(далее – Кодекс) с учетом Положения о Евразийской экономической комиссии (приложение № 1 к Договору) и определяет порядок ведения единого таможенного реестра объектов интеллектуальной собственности государств – членов Евразийского экономического союза (далее соответственно – государства-члены, Союз), в том числе порядок включения в этот реестр объектов интеллектуальной собственности, исключения из него таких объектов, внесения в него изменений (дополнений), продления срока защиты таможенными органами государств-членов прав на объекты интеллектуальной собственности (далее – срок защиты) и порядок взаимодействия таможенных органов государств-членов и Евразийской экономической комиссии (далее – Комиссия) при включении объекта интеллектуальной собственности в указанный реестр.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Регламента используются понятия, которые означают следующее: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"единый реестр" – единый таможенный реестр объектов интеллектуальной собственности государств-членов, представляющий собой совокупность сведений об объектах интеллектуальной собственности, в отношении которых таможенные органы государств-членов принимают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"заявитель" – правообладатель (лицо, обладающее исключительным правом на объект интеллектуальной собственности) или лицо, представляющее интересы правообладателя (нескольких правообладателей) и имеющее постоянное место нахождения (зарегистрированное) на территории одного из государств-членов, которые подают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"заявление" – представленное в Комиссию обращение о включении объектов интеллектуальной собственности в единый реестр;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"обеспечение" – имеющие юридическую силу во всех государствах-членах договор (договоры) страхования ответственности за причинение имущественного вреда лицам в связи с приостановлением срока выпуска товаров или иной договор (договоры), подтверждающий обеспечение исполнения обязательства о возмещении имущественного вреда неопределенному (на момент заключения договора) кругу лиц;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"обязательство" – обязательство правообладателя (в письменной форме) о возмещении имущественного вреда, который может быть причинен декларанту, собственнику, получателю товаров или иным лицам в связи с приостановлением срока выпуска товаров;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"рабочие дни" – дни недели с понедельника по пятницу, на которые не приходятся дни, объявленные нерабочими в соответствии с законодательством государства пребывания Комиссии, а также выходные дни, на которые в соответствии с законодательством государства пребывания Комиссии перенесены рабочие дни.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Регламенте, применяются в значениях, определенных Договором и иными международными договорами и актами, составляющими право Союза.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применения настоящего Регламента под центральными таможенными органами понимаются: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Комитет государственных доходов при Правительстве Республики Армения;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Государственный таможенный комитет Республики Беларусь;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Комитет государственных доходов Министерства финансов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 – Государственная таможенная служба при Правительстве Кыргызской Республики;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таможенная служба.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Ведение единого реестра включает в себя: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прием и рассмотрение заявлений и иных обращений заявителей;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включение объектов интеллектуальной собственности в единый реестр;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отказ во включении объектов интеллектуальной собственности в единый реестр;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внесение изменений (дополнений) в единый реестр;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продление срока защиты;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исключение объектов интеллектуальной собственности из единого реестра;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уведомление заявителей о результатах рассмотрения заявлений и иных обращений заявителей;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опубликование на официальном сайте Союза и актуализация сведений, содержащихся в едином реестре;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взаимодействие центральных таможенных органов и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Ведение единого реестра осуществляется структурным подразделением Комиссии, к компетенции которого относятся вопросы в сфере интеллектуальной собственности (далее – ответственный департамент).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Порядок информационного взаимодействия центральных таможенных органов и Комиссии, заявителей и Комиссии, а также требования к форматам и структурам электронных документов и сведений в электронном виде, используемых в процессе указанного информационного взаимодействия, определяются Комиссией.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Требования к оформлению заявления, составу представляемых документов и сведений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Сведения об объектах интеллектуальной собственности, указанных в пункте 10 настоящего Регламента, подлежащих правовой охране в каждом государстве-члене, включаются в единый реестр на основании заявления.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Заявление подается в случае, если у правообладателя имеются достаточные основания полагать, что может иметь место нарушение его прав на объекты интеллектуальной собственности, предусмотренные международными договорами и актами, составляющими право Союза, и (или) законодательством государств-членов, в связи с перемещением товаров через таможенную границу Союза или при совершении иных действий с товарами, находящимися под таможенным контролем.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лица, представляющего интересы нескольких правообладателей, может выступать один из правообладателей тождественных (совпадающих во всех элементах) объектов интеллектуальной собственности по договоренности с другими правообладателями.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заявление подается лицом, представляющим интересы правообладателя, к заявлению прилагается доверенность, выданная правообладателем такому лицу.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Доверенность, выданная на территории государства-члена, оформляется и заверяется в соответствии с законодательством этого государства.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Доверенность, выданная на территории государства, не являющегося членом Союза, оформляется в соответствии с законодательством этого государства и заверяется согласно требованиям соответствующих международных договоров.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на территориях государств-членов права на тождественные объекты интеллектуальной собственности принадлежат разным правообладателям, к заявлению прилагаются доверенности от каждого из правообладателей.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доверенности указываются объекты интеллектуальной собственности и полномочия, которые правообладатель (несколько правообладателей) предоставляет представителю для обеспечения защиты прав на эти объекты интеллектуальной собственности. В частности, такие полномочия могут быть предоставлены доверенному лицу в отношении следующих действий от имени правообладателя: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обращений о внесении изменений (дополнений) в единый реестр, продлении срока защиты, исключении объекта интеллектуальной собственности из единого реестра;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обязательства;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обеспечения;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в уполномоченные органы государств-членов по вопросам защиты прав на объекты интеллектуальной собственности в соответствии с законодательством государств-членов, а также подача заявления об отмене решения о приостановлении срока выпуска товаров.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доверенности заявление рассмотрению не подлежит, о чем заявителю направляется уведомление в течение 5 рабочих дней с даты поступления заявления в Комиссию.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лица, выдавшего доверенность, должны быть документально подтверждены.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Заявление может быть подано в отношении следующих видов объектов интеллектуальной собственности: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объекты авторского права;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объекты смежных прав;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товарные знаки (знаки обслуживания).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Заявление в отношении видов объектов интеллектуальной собственности, отличных от указанных в пункте 10 настоящего Регламента, рассмотрению не подлежит, о чем заявителю направляется уведомление в течение 5 рабочих дней с даты поступления заявления в Комиссию.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Заявление подается в отношении одного вида объектов интеллектуальной собственности.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в отношении объектов интеллектуальной собственности, права на которые принадлежат различным правообладателям, оформляются и подаются отдельно, за исключением случаев подачи заявления в отношении тождественных объектов интеллектуальной собственности.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поданное с нарушением требований, установленных настоящим пунктом, рассмотрению не подлежит, о чем заявителю направляется уведомление с указанием причин отказа не позднее 5 рабочих дней с даты поступления заявления в Комиссию.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Заявление составляется по форме согласно приложению № 1 к настоящему Регламенту. К заявлению прилагаются регистрационные формы объектов интеллектуальной собственности (по каждому из заявляемых объектов).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Заявление, прилагаемые регистрационные формы и документы, предусмотренные настоящим Регламентом, могут быть поданы в виде электронных документов или в виде документов на бумажном носителе.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регистрационные формы, подаваемые в виде документов на бумажном носителе, должны быть подписаны заявителем.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заявителем является юридическое лицо, заявление и прилагаемые регистрационные формы подписываются его руководителем или уполномоченным руководителем лицом.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заявления, регистрационных форм и документов на бумажном носителе сопровождается представлением заявления и регистрационных форм в электронном виде.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заявления и регистрационных форм в электронном виде осуществляется с использованием сервисов личного кабинета заявителя на официальном сайте Союза. Заявлению и регистрационным формам в электронном виде присваиваются регистрационные номера. Информация о порядке подключения к личному кабинету размещается на официальном сайте Союза и сайтах центральных таможенных органов в информационно-телекоммуникационной сети "Интернет".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Регистрационная форма в электронном виде может быть подана только в случае прохождения контроля соответствия заявляемых сведений установленным формату, структуре и правилам их заполнения. Заявитель автоматически уведомляется об ошибках в случае их выявления.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Технические требования к подаче заявления в виде электронного документа размещаются на официальном сайте Союза и сайтах центральных таможенных органов в информационно-телекоммуникационной сети "Интернет".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может содержать необходимые для его автоматизированной обработки неотображаемые сведения технологического характера, которые определяются при описании элементов структуры документа.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заявления и регистрационных форм в виде электронного документа или в электронном виде применяются справочники и классификаторы, включенные в состав ресурсов единой системы нормативно-справочной информации Союза.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Регистрационная форма содержит графы по перечню согласно приложению № 2 к настоящему Регламенту, которые заполняются в порядке, установленном настоящим пунктом.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 – 3, 5, 8 – 11 и 13 – 15 являются обязательными для заполнения.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(описание, изображение) объекта интеллектуальной собственности, которое должно соответствовать наименованию (описанию, изображению), указанному в документе, представленном для подтверждения права на объект интеллектуальной собственности.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Файл, содержащий изображение объекта интеллектуальной собственности, должен отвечать требованиям, позволяющим распечатать его с соблюдением размера 8x8 см, и иметь формат JPG (JPEG) или TIF (TIFF) (не допускается использовать какой-либо тип сжатия), разрешение не менее 300 dpi. Объем указанного файла должен быть не более 5 Мб. Фон изображения не должен быть прозрачным.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правообладателей объекта интеллектуальной собственности в государствах-членах.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"АП" – если заявление подается в отношении объекта авторского права;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"СП" – если заявление подается в отношении объекта смежных прав;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"ТЗ" – если заявление подается в отношении товарного знака (знака обслуживания).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буквенно-цифровым способом ключевые выражения (включая транслитерацию), которые относятся к заявляемому объекту интеллектуальной собственности и могут быть использованы при описании товаров в декларации на товары, транспортных (перевозочных), коммерческих и (или) иных документах (например, в документации на товары, обозначенные товарным знаком "ICE", могут быть использованы слова "ИСЕ", "АЙС" и т. д.). Графа 4 является обязательной для заполнения в случае подачи заявления в отношении товарных знаков (знаков обслуживания).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следующие сведения обо всех лицах, являющихся правообладателями объекта интеллектуальной собственности и указанных в документах, представленных для подтверждения права на объект интеллектуальной собственности: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полное и краткое (сокращенное) (при наличии) наименования, его место нахождения (адрес юридического лица), адрес для переписки, номер телефона и адрес электронной почты;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фамилия, имя, отчество (при наличии), адрес места жительства, реквизиты документа, удостоверяющего личность, номер телефона и адрес электронной почты.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государств-членов указываются следующие сведения (при наличии):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Республики Армения – учетный номер налогоплательщика (УНН);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Республики Беларусь – учетный номер плательщика (УНП);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Республики Казахстан – бизнес-идентификационный номер (БИН) либо индивидуальный идентификационный номер (ИИН);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Кыргызской Республики – идентификационный налоговый номер (ИНН);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Российской Федерации – идентификационный номер налогоплательщика (ИНН).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сведения о лице, представляющем интересы правообладателя объекта интеллектуальной собственности, аналогичные сведениям, которые указываются в графе 5 в отношении правообладателей.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дата окончания действия доверенности. В случае представления интересов нескольких правообладателей указывается наиболее ранний из сроков окончания действия доверенностей. Графа 7 является обязательной для заполнения в случае заполнения графы 6.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реквизиты документов, представленных для подтверждения права на товарный знак (знак обслуживания) на территориях государств-членов, а также наименования органов, выдавших эти документы;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реквизиты документов, представленных для подтверждения авторского права или смежных прав, а также наименования органов (организаций), выдавших эти документы;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действия прав в каждом из государств-членов (в случае если срок действия права на объект авторского права не определен, указывается слово "автор");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товаров, на которые распространяется право на объект интеллектуальной собственности (с указанием для товарных знаков (знаков обслуживания) классов Международной классификации товаров и услуг для регистрации знаков, предусмотренной Ниццким соглашением о Международной классификации товаров и услуг для регистрации знаков от 15 июня 1957 года).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указываются следующие имеющиеся у заявителя сведения: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которые вовлечены в оборот оригинальных товаров, содержащих заявляемый объект интеллектуальной собственности (наименование юридического лица и (или) фамилия, имя, отчество (при наличии) физического лица, адреса, УНН, или УНП, или БИН, или ИИН, или ИНН (для лиц, являющихся резидентами государств-членов)), с указанием их роли (импортер, перевозчик, грузополучатель, лицензиат, производитель, экспортер);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маршрутах движения (транзита), видах транспорта, местах перегрузки, хранения, местах пересечения таможенной границы Союза, местах совершения таможенных операций и проведения таможенного контроля;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отличительных особенностях и характеристиках ввозимых оригинальных товаров (по каждому типу (марке) товара):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товара и отдельных составных элементов (внешний вид, защитная маркировка, голограммы, ярлыки, штрихкоды, цвет, наличие артикулов, знаков сертификации), изображения и схемы в формате JPEG (каждый файл объемом не более 1,5 Mb). Информация о товаре, содержащем объект авторского права или смежных прав, может быть представлена в виде файла в формате MP3, MP4, AVI;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транспортировки товаров (количество в упаковке, использование палет, поддонов), вид упаковки (материал, цвет, форма), идентификационные номера, защитная маркировка, штрихкоды, изображения и схемы в формате JPEG (каждый файл объемом не более 1,5 Mb);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сопровождающих оригинальные товары (электронные носители, инструкции, гарантийные талоны, спецификации, сертификаты), и их отличительные особенности (язык, шрифт, цвет).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указываются следующие имеющиеся у заявителя сведения: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связанных с оборотом товаров, обладающих признаками нарушения прав на объект интеллектуальной собственности (наименование юридического лица и (или) фамилия, имя, отчество (при наличии) физического лица, адреса, УНН, или УНП, или БИН, или ИИН, или ИНН (для лиц, являющихся резидентами государств-членов)), с указанием их роли (импортер, перевозчик, грузополучатель, производитель, экспортер);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маршрутах движения (транзита), видах транспорта, местах перегрузки, хранения, местах пересечения таможенной границы Союза, местах совершения таможенных операций и проведения таможенного контроля;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отличительных особенностях и характеристиках товаров, обладающих признаками нарушения прав на объект интеллектуальной собственности (по каждому типу (марке) товара):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товара и отдельных составных элементов (внешний вид, имитация защитной маркировки, голограмм, ярлыков, штрихкодов, цвет, наличие артикулов, знаков сертификации), изображения и схемы в формате JPEG (каждый файл объемом не более 1,5 Mb);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транспортировки товаров (количество в упаковке, использование палет, поддонов), вид упаковки (материал, цвет, форма), идентификационные номера, имитация защитной маркировки, штрихкодов, изображения и схемы в формате JPEG (каждый файл объемом не более 1,5 Mb);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сопровождающих товары, обладающие признаками нарушения прав на объект интеллектуальной собственности (электронные носители, инструкции, гарантийные талоны, спецификации, сертификаты), и их отличительные особенности (язык, шрифт, цвет, ошибки, ксерокопии, качество полиграфии).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коды в соответствии с единой Товарной номенклатурой внешнеэкономической деятельности Евразийского экономического союза (далее – ТН ВЭД ЕАЭС) товаров, содержащих заявляемый объект интеллектуальной собственности, в отношении которого требуется принятие таможенными органами мер по защите прав на объект интеллектуальной собственности, на уровне не менее первых 6 знаков. Не допускается указание кодов товаров, на которые не распространяется правовая охрана объектов интеллектуальной собственности на территориях всех государств-членов.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критерии, при которых заявитель не рассматривает перемещение товаров, содержащих заявляемый объект интеллектуальной собственности, как нарушение его права и принятие таможенными органами государств-членов мер по защите прав на объект интеллектуальной собственности при перемещении таких товаров не требуется. Критерии должны включать в себя область неприменения таможенными органами указанных мер (количественный и (или) стоимостной критерий, перечисление таможенных процедур, помещение товаров под которые не требует принятия таможенными органами таких мер, сведения, характеризующие состояние товара (например, "бывшие в употреблении"), особенности, связанные с перемещением товаров, ввозимых в качестве иностранной безвозмездной помощи).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срок, на который требуется принятие таможенными органами государств-членов мер по защите прав на объект интеллектуальной собственности.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защиты составляет не более 2 лет с даты включения объекта интеллектуальной собственности в единый реестр и не может превышать срок правовой охраны объекта интеллектуальной собственности в государстве-члене, в котором этот срок истекает раньше, с учетом срока, указанного в заявлении, и сроков действия документов, прилагаемых к заявлению.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информация о контактных лицах, уполномоченных на обращение в уполномоченные органы государств-членов по вопросам защиты прав на объект интеллектуальной собственности в соответствии с законодательством государств-членов, а также на подачу предусмотренного подпунктом 1 пункта 9 статьи 124 Кодекса заявления об отмене таможенными органами решения о приостановлении срока выпуска товаров (полное и краткое (сокращенное) наименования юридического лица и (или) фамилии, имена, отчества (при наличии) физических лиц, почтовые адреса, адреса электронной почты, номера телефонов). При наличии нескольких контактных лиц указывается информация о каждом из них.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проставляется подпись заявителя, расшифровка подписи (фамилия, имя, отчество (при наличии)) и дата подписания.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К заявлению прилагаются документы (оригиналы или заверенные копии, в том числе заверенные заявителем), представляемые для подтверждения прав на объекты интеллектуальной собственности в государствах-членах, по перечню согласно приложению № 3 к настоящему Регламенту, а также документы, подтверждающие сведения, указанные в заявлении.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заявитель не является контактным лицом, указанным в графе 14 регистрационной формы, к заявлению прилагается доверенность (доверенности), подтверждающая предоставление правообладателем полномочий на обращение в уполномоченные органы государств-членов по вопросам защиты прав на объекты интеллектуальной собственности, а также на подачу предусмотренного подпунктом 1 пункта 9 статьи 124 Кодекса заявления об отмене таможенными органами государств-членов решения о приостановлении срока выпуска товаров.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К заявлению прилагается обязательство, составленное по форме согласно приложению № 4 к настоящему Регламенту.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на территориях государств-членов права на тождественные объекты интеллектуальной собственности принадлежат разным правообладателям, к заявлению прилагаются обязательства от каждого правообладателя.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доверенности (доверенностей) на представление интересов правообладателя (нескольких правообладателей) в таможенных органах государств-членов либо иного документа, подтверждающего такие полномочия, обязательство может быть оформлено лицом, представляющим интересы правообладателя (нескольких правообладателей).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обязательства заявление рассмотрению не подлежит, о чем заявителю направляется уведомление в течение 5 рабочих дней с даты поступления заявления в Комиссию.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Заявление и прилагаемые документы составляются на русском языке. В случае если документы, прилагаемые к заявлению, составлены на ином языке, прилагается их перевод на русский язык. Ответственность за правильность перевода несет заявитель. Текст документов (оригиналов и копий) должен быть удобочитаемым и иметь различимые оттиски печатей и штампов (при их наличии).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Заявитель вправе отозвать заявление до принятия по нему решения. В случае поступления в Комиссию соответствующего обращения заявление дальнейшему рассмотрению не подлежит.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отзыве заявления заявитель вправе запросить прилагаемые к заявлению документы. В этом случае запрошенные документы направляются в течение 10 рабочих дней с даты поступления обращения заявителя. В иных случаях ответ на обращение об отзыве заявления не представляется. 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Порядок рассмотрения заявления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Рассмотрение заявления осуществляется сотрудниками ответственного департамента, уполномоченными на это директором ответственного департамента (далее – уполномоченные сотрудники), в установленном порядке и в сроки, определенные настоящим Регламентом.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Должностные лица, сотрудники Комиссии и таможенных органов государств-членов, а также иные лица, получившие в соответствии с законодательством государств-членов доступ к информации, представляемой заявителем, не вправе разглашать, использовать в личных целях либо передавать третьим лицам информацию, не подлежащую опубликованию, за исключением случаев, установленных настоящим Регламентом и (или) законодательством государств-членов.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в Комиссию документов ограниченного распространения, в том числе содержащих конфиденциальную информацию, работа с такими документами осуществляется в порядке, установленном Решением Совета Евразийской экономической комиссии от 18 сентября 2014 г. № 71.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Уполномоченный сотрудник в течение 3 рабочих дней с даты поступления в Комиссию заявления проверяет комплектность представленных документов и сведений, соответствие регистрационных форм на бумажном носителе регистрационным формам в электронном виде (в случае подачи заявления в виде документа на бумажном носителе), а также соблюдение требований к оформлению доверенности и обязательства.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документы и сведения представлены не в полном объеме, заявителю в указанный срок направляется уведомление о необходимости представления в срок, не превышающий 30 рабочих дней с даты направления указанного уведомления, недостающих документов и сведений.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доверенности и обязательства применяются положения абзаца одиннадцатого пункта 9 и абзаца четвертого пункта 18 настоящего Регламента.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приостанавливается с даты направления указанного уведомления и возобновляется в день представления недостающих документов и сведений.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недостающих документов и сведений заявление дальнейшему рассмотрению не подлежит, о чем заявителю направляется уведомление в течение 3 рабочих дней с даты истечения срока, указанного в абзаце втором настоящего пункта.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 и сведения считаются достоверными, пока не установлено обратное.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Ответственный департамент в течение 3 рабочих дней с даты представления заявителем документов и сведений в полном объеме направляет в центральные таможенные органы в электронном виде заявление и регистрационные формы в отношении заявленных объектов интеллектуальной собственности.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заявления в соответствии с пунктом 20 настоящего Регламента ответственный департамент информирует об этом центральные таможенные органы в течение 1 рабочего дня с даты поступления обращения от заявителя.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Центральные таможенные органы не позднее 30 рабочих дней с даты направления ответственным департаментом заявления и регистрационных форм проверяют сведения, указанные в графах 5, 8 – 10 регистрационных форм, и при наличии оснований для отказа во включении объектов интеллектуальной собственности в единый реестр направляют в ответственный департамент в электронном виде отказ по форме согласно приложению № 5 к настоящему Регламенту.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центрального таможенного органа во включении объектов интеллектуальной собственности в единый реестр является недостоверность сведений, представленных заявителем.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В случае если от одного или нескольких центральных таможенных органов в ответственный департамент поступил отказ во включении объектов интеллектуальной собственности в единый реестр, объект интеллектуальной собственности в единый реестр не включается. В этом случае ответственным департаментом в течение 3 рабочих дней с даты истечения срока, указанного в абзаце первом пункта 25 настоящего Регламента, принимается решение об отказе во включении объектов интеллектуальной собственности в единый реестр, которое подготавливается уполномоченным сотрудником и подписывается директором (заместителем директора) ответственного департамента.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должно содержать номер и дату, сведения о наименованиях объектов интеллектуальной собственности и причины отказа.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Заявителю в течение 3 рабочих дней с даты принятия решения, указанного в абзаце первом пункта 26 настоящего Регламента, направляется уведомление об отказе во включении объектов интеллектуальной собственности в единый реестр с приложением копий отказов центральных таможенных органов.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В случае если в течение срока, указанного в абзаце первом пункта 25 настоящего Регламента, в ответственный департамент не поступил отказ ни от одного центрального таможенного органа, в течение 3 рабочих дней с даты истечения этого срока заявителю направляется уведомление о возможности включения объектов интеллектуальной собственности в единый реестр, которое должно содержать указание на необходимость представления заявителем обеспечения.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Заявитель в течение 30 рабочих дней с даты направления уведомления, указанного в пункте 28 настоящего Регламента, представляет в ответственный департамент обеспечение или заверенную им копию обеспечения.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сумма обеспечения должна составлять сумму, эквивалентную не менее чем 10 тысячам евро по курсу валют, действующему на дату заключения договора (договоров) либо внесения изменений в такие договоры. 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должно содержать сведения о сроке его действия, наименованиях объектов интеллектуальной собственности, включаемых в единый реестр, а также о реквизитах документов, представленных для подтверждения прав на объекты интеллектуальной собственности.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суммы обеспечения ниже суммы, предусмотренной абзацем вторым пункта 11 статьи 385 Кодекса, вызванное изменением курса валют, не является основанием для исключения объекта интеллектуальной собственности из единого реестра.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При наличии надлежащим образом оформленной доверенности (доверенностей) на представление интересов правообладателя (нескольких правообладателей) в таможенных органах государств-членов либо иного документа, подтверждающего такие полномочия, договоры, указанные в абзаце втором пункта 29 настоящего Регламента, могут быть оформлены лицом, представляющим интересы правообладателя (нескольких правообладателей).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Не позднее 3 рабочих дней с даты представления в Комиссию обеспечения ответственным департаментом принимается решение о включении объектов интеллектуальной собственности в единый реестр, которое подготавливается уполномоченным сотрудником и подписывается директором (заместителем директора) ответственного департамента.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Решение о включении объектов интеллектуальной собственности в единый реестр должно содержать номер и дату, сведения о наименованиях объектов интеллектуальной собственности и предельном сроке, на который объекты интеллектуальной собственности включаются в единый реестр.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Предельным сроком, на который объекты интеллектуальной собственности включаются в единый реестр, является один из следующих сроков, который истекает ранее: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года с даты включения объектов интеллектуальной собственности в единый реестр;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указанный в заявлении;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правовой охраны объектов интеллектуальной собственности;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обеспечения или иного документа, прилагаемого к заявлению.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непредставления заявителем обеспечения в течение срока, указанного в абзаце первом пункта 29 настоящего Регламента, ответственный департамент принимает решение об отказе во включении объектов интеллектуальной собственности в единый реестр, о чем заявителю направляется уведомление в течение 3 рабочих дней с даты принятия такого решения.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подготавливается уполномоченным сотрудником и подписывается директором (заместителем директора) ответственного департамента.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Включение объектов интеллектуальной собственности в единый реестр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течение 3 рабочих дней с даты принятия решения, предусмотренного пунктом 31 настоящего Регламента, ответственный департамент обеспечивает включение объектов интеллектуальной собственности в единый реестр, опубликование на официальном сайте Союза сведений, предусмотренных пунктом 53 настоящего Регламента, и направляет заявителю уведомление.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включение объектов интеллектуальной собственности в единый реестр плата не взимается.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В единый реестр включаются сведения по перечню согласно приложению № 6 к настоящему Регламенту.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Ведение единого реестра осуществляется уполномоченными сотрудниками в электронном виде с использованием программных средств, исключающих возможность несанкционированного включения сведений в единый реестр, их изменения и исключения из реестра.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При включении объекта интеллектуальной собственности в единый реестр этому объекту присваивается регистрационный номер, который формируется в следующем порядке: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00000/ХХ-NNNN-ДДММГГ,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 – 5-значный порядковый номер записи, присваиваемый объекту интеллектуальной собственности независимо от его вида;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ХХ – вид объекта интеллектуальной собственности ("АП" – объект авторского права, "СП" – объект смежных прав, "ТЗ" – товарный знак (знак обслуживания));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NNNN – номер решения о включении объекта интеллектуальной собственности в единый реестр;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ДДММГГ – дата включения объекта интеллектуальной собственности в единый реестр (день, месяц, 2 последние цифры года).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Внесение изменений (дополнений) в единый реестр, в том числе продление срока защиты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случае изменения сведений, указанных в заявлении или представленных документах, заявитель в порядке, предусмотренном настоящим Регламентом, обязан в течение 5 рабочих дней с даты изменения сведений принять меры по внесению изменений (дополнений) в единый реестр в части, касающейся этих сведений.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В единый реестр вносятся изменения (дополнения), в том числе связанные с продлением срока защиты, при наличии следующих оснований: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обращения от заявителя;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внесения исправлений технического характера.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заявителя о внесении изменений (дополнений) в единый реестр, в том числе о продлении срока защиты, оформляются с учетом требований, предусмотренных абзацами первым – третьим пункта 14 настоящего Регламента для оформления заявлений.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(дополнение) сведений об объектах интеллектуальной собственности, включенных в единый реестр, осуществляется в соответствии с пунктом 45 настоящего Регламента.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Изменения (дополнения), в том числе связанные с продлением срока защиты, вносятся в единый реестр на основании решения, подготовленного уполномоченным сотрудником и подписанного директором (заместителем директора) ответственного департамента.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Решение о внесении изменений (дополнений) в единый реестр принимается в течение 10 рабочих дней с даты возникновения оснований, указанных в пункте 39 настоящего Регламента.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Продление срока защиты осуществляется неограниченное количество раз, но каждый раз не более чем на 2 года при условии поступления обращения от заявителя не менее чем за 45 рабочих дней до истечения срока защиты.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на который продлевается защита прав на объекты интеллектуальной собственности, определяется сроком, указанным в обращении заявителя, но не может превышать срок действия обеспечения, представленного в Комиссию, а также срок правовой охраны объекта интеллектуальной собственности в государстве-члене, в котором этот срок истекает раньше.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В случае смены правообладателя внесение изменений в единый реестр не допускается, объект интеллектуальной собственности подлежит исключению из единого реестра.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В течение 3 рабочих дней с даты принятия решения о внесении изменений (дополнений) в единый реестр уполномоченным сотрудником вносятся соответствующие изменения (дополнения) в единый реестр и направляется уведомление заявителю.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Правообладателем объектов интеллектуальной собственности, включенных в единый реестр, или его представителем с использованием сервисов личного кабинета на официальном сайте Союза осуществляется изменение (дополнение) следующих сведений, относящихся к этим объектам: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относящиеся к обороту оригинальных товаров;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относящиеся к обороту товаров, обладающих признаками нарушения прав на объекты интеллектуальной собственности;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изъятиях из применения таможенными органами мер по защите прав на объекты интеллектуальной собственности;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для переписки, адрес электронной почты, номера телефонов контактных лиц, уполномоченных на обращение в уполномоченные органы государств-членов по вопросам защиты прав на объекты интеллектуальной собственности, а также на подачу предусмотренного подпунктом 1 пункта 9 статьи 124 Кодекса заявления об отмене таможенными органами государств-членов решения о приостановлении срока выпуска товаров.</w:t>
      </w:r>
    </w:p>
    <w:bookmarkEnd w:id="184"/>
    <w:bookmarkStart w:name="z19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Исключение объектов интеллектуальной собственности из единого реестра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Объекты интеллектуальной собственности исключаются из единого реестра при наличии следующих оснований: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обращения от заявителя;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факта представления заявителем недостоверных сведений;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досрочное прекращение правовой охраны объекта интеллектуальной собственности в любом из государств-членов;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информации от государственных органов (организаций) государств-членов о том, что лица, указанные в едином реестре в качестве правообладателей, в соответствии с законодательством государств-членов лишены прав на объект интеллектуальной собственности или ограничены в таких правах в любом из государств-членов;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информации об изменении правообладателя в любом из государств-членов;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обеспечения.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заявителя об исключении объектов интеллектуальной собственности из единого реестра оформляются с учетом требований, предусмотренных абзацами первым – третьим пункта 14 настоящего Регламента для оформления заявлений.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В случае если обращение заявителя об исключении объекта интеллектуальной собственности из единого реестра подается представителем правообладателя, к обращению прилагается документ, подтверждающий предоставление правообладателем полномочий, связанных с исключением объектов интеллектуальной собственности из единого реестра.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Исключение объектов интеллектуальной собственности из единого реестра осуществляется на основании решения, подготовленного уполномоченным сотрудником и подписанного директором (заместителем директора) ответственного департамента.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Решение об исключении объектов интеллектуальной собственности из единого реестра принимается в течение 10 рабочих дней с даты возникновения оснований, указанных в пункте 46 настоящего Регламента.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В случае поступления информации о недостоверности представленных документов и (или) сведений правообладателю (его представителю), государственным органам государств-членов, организациям и иным лицам может быть направлен запрос о представлении документов, подтверждающих сведения, являющиеся основанием для исключения объекта интеллектуальной собственности из единого реестра.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срок принятия решения об исключении объектов интеллектуальной собственности из единого реестра продлевается на 30 рабочих дней.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течение 3 рабочих дней с даты принятия решения об исключении объектов интеллектуальной собственности из единого реестра уполномоченным сотрудником вносятся соответствующие изменения в единый реестр и направляется уведомление заявителю и центральным таможенным органам.</w:t>
      </w:r>
    </w:p>
    <w:bookmarkEnd w:id="199"/>
    <w:bookmarkStart w:name="z20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Доступ к единому реестру и опубликование сведений из единого реестра на официальном сайте Союза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Центральные таможенные органы обеспечивают доступ к сведениям, содержащимся в едином реестре, уполномоченным лицам таможенных органов государств-членов.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Ответственный департамент обеспечивает опубликование на официальном сайте Союза следующих сведений из единого реестра: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объекта интеллектуальной собственности;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(описание, изображение) объекта интеллектуальной собственности;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документа, представленного для подтверждения права на объект интеллектуальной собственности;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классы товаров в соответствии с Международной классификацией товаров и услуг для регистрации знаков;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товаров в соответствии с ТН ВЭД ЕАЭС;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правообладателе;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информация;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срока защиты.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ведения единого таможенного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интеллектуальной собственности государств – членов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 </w:t>
            </w:r>
          </w:p>
        </w:tc>
      </w:tr>
    </w:tbl>
    <w:bookmarkStart w:name="z21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заявления о включении объектов интеллектуальной собственности в единый таможенный реестр объектов интеллектуальной собственности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 – членов Евразийского экономического союза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Евразийская экономическая комиссия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правообладателя (представителя правообладателя))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в единый таможенный реестр объектов интеллектуальной собственности государств – членов Евразийского экономического союза следующие объекты интеллектуальной собственности, регистрационные формы которых прилагаются к настоящему заявлению: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интеллектуальной собственности)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 ______________________________________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объекта интеллектуальной собственности)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последствиях представления недостоверных сведений осведомлен.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Корреспонденцию по вопросам включения объектов интеллектуальной собственности в единый таможенный реестр объектов интеллектуальной собственности государств – членов Евразийского экономического союза прошу направлять по адресу электронной почты: _________________.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сведений, указанных в настоящем заявлении и в прилагаемых к нему документах и регистрационных формах, обязуюсь незамедлительно принимать меры, предусмотренные Регламентом ведения единого таможенного реестра объектов интеллектуальной собственности государств – членов Евразийского экономического союза, утвержденным Решением Коллегии Евразийской экономической комиссии от г. № 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автоматизированную, а также без использования средств автоматизации обработку представляемых сведений в Евразийской экономической комиссии и таможенных органах государств – членов Евразийского экономического союза согласен.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Регистрационные формы на __ л.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(доверенности) (при наличии) на __ л.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Обязательство на __ л.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для подтверждения прав на объекты интеллектуальной собственности, на __ л.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документы___________ на __л.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(указать)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       __________________________              ____________________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            (подпись, печать (при наличии))                            (Ф. И. О.)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ведения единого таможенного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интеллектуальной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</w:t>
            </w:r>
          </w:p>
        </w:tc>
      </w:tr>
    </w:tbl>
    <w:bookmarkStart w:name="z24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граф регистрационной формы объекта интеллектуальной собственности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Объект интеллектуальной собственности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Количество правообладателей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Вид объекта интеллектуальной собственности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Ключевые выражения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Правообладатель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Представитель правообладателя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Доверенность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Подтверждение права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Сведения, относящиеся к обороту оригинальных товаров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Сведения, относящиеся к обороту товаров, обладающих признаками нарушения прав на объект интеллектуальной собственности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Коды ТН ВЭД ЕАЭС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Изъятия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Срок защиты прав на объект интеллектуальной собственности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Контактные лица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Подпись и дата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ведения единого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объектов интеллектуальной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</w:t>
            </w:r>
          </w:p>
        </w:tc>
      </w:tr>
    </w:tbl>
    <w:bookmarkStart w:name="z25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документов, представляемых для подтверждения прав на объекты интеллектуальной собственности в государствах – членах Евразийского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экономического союза 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объектов авторского права: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регистрацию объектов авторского права;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 депонировании объектов авторского права;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об отчуждении исключительного права на объекты авторского права;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переход исключительного права на объекты авторского права к другим лицам без договора;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или иной договор между работодателем и автором в отношении служебного произведения.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объектов смежных прав: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регистрацию объектов смежных прав;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 депонировании объектов смежных прав;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об отчуждении исключительного права на объекты смежных прав;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переход исключительного права на объекты смежных прав к другим лицам без договора.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товарных знаков (знаков обслуживания):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регистрацию товарных знаков (знаков обслуживания);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государственных реестров;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 наличии правовой охраны товарных знаков (знаков обслуживания) в государствах – членах Евразийского экономического союза в соответствии с международными договорами.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1. К заявлению прилагаются документы, предусмотренные настоящим  перечнем, имеющиеся у заявителя в силу особенностей правовой охраны определенных объектов интеллектуальной собственности.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Заявитель может представить иные документы, предусмотренные  законодательством государств – членов Евразийского экономического  союза.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ведения единого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объектов интеллектуальной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</w:t>
            </w:r>
          </w:p>
        </w:tc>
      </w:tr>
    </w:tbl>
    <w:bookmarkStart w:name="z27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обязательства о возмещении имущественного вреда </w:t>
      </w:r>
    </w:p>
    <w:bookmarkEnd w:id="268"/>
    <w:bookmarkStart w:name="z27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от ___________г. № ______ о включении объекта (объектов) интеллектуальной собственности в единый таможенный реестр объектов интеллектуальной собственности государств – членов Евразийского экономического союза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статьи 385 Таможенного кодекса 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Евразийского экономического союза ______________________________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правообладателя)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обязуется возместить имущественный вред, причиненный декларанту, собственнику, получателю товаров или иным лицам в связи с приостановлением срока выпуска товаров, содержащих объекты интеллектуальной собственности, указанные в заявлении, в случае, если в определенном законодательством государства – члена Евразийского экономического союза порядке не будет установлено нарушение прав на объекты интеллектуальной собственности.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92"/>
        <w:gridCol w:w="4270"/>
        <w:gridCol w:w="5038"/>
      </w:tblGrid>
      <w:tr>
        <w:trPr>
          <w:trHeight w:val="30" w:hRule="atLeast"/>
        </w:trPr>
        <w:tc>
          <w:tcPr>
            <w:tcW w:w="2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</w:p>
          <w:bookmarkEnd w:id="275"/>
        </w:tc>
        <w:tc>
          <w:tcPr>
            <w:tcW w:w="4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</w:tc>
        <w:tc>
          <w:tcPr>
            <w:tcW w:w="5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</w:tr>
      <w:tr>
        <w:trPr>
          <w:trHeight w:val="30" w:hRule="atLeast"/>
        </w:trPr>
        <w:tc>
          <w:tcPr>
            <w:tcW w:w="2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  <w:bookmarkEnd w:id="276"/>
        </w:tc>
        <w:tc>
          <w:tcPr>
            <w:tcW w:w="4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5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ведения единого таможенного реестра объектов 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государств – 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8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</w:t>
      </w:r>
      <w:r>
        <w:br/>
      </w:r>
      <w:r>
        <w:rPr>
          <w:rFonts w:ascii="Times New Roman"/>
          <w:b/>
          <w:i w:val="false"/>
          <w:color w:val="000000"/>
        </w:rPr>
        <w:t xml:space="preserve">центрального таможенного органа во включении объекта интеллектуальной собственности в единый таможенный реестр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интеллектуальной собственности государств – членов Евразийского экономического союза 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центрального таможенного органа _________ ______________________________________________________________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заявления__________________________________________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сообщаем, что объект интеллектуальной собственности, указанный в регистрационной форме, не может быть включен в единый таможенный реестр объектов интеллектуальной собственности государств – членов Евразийского экономического союза.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регистрационной формы: _____________________________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отказа: _____________________________________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и должность уполномоченного лица центрального таможенного органа ___________________________________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инициалы, должность, номер телефона и адрес электронной почты контактного лица центрального таможенного органа _____________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ведения единого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объектов интеллектуальной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</w:t>
            </w:r>
          </w:p>
        </w:tc>
      </w:tr>
    </w:tbl>
    <w:bookmarkStart w:name="z29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сведений, включаемых в единый таможенный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объектов интеллектуальной собственности государств –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Евразийского экономического союза  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Регистрационный номер объекта интеллектуальной собственности.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Наименование (описание, изображение) объекта интеллектуальной собственности.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Наименование и реквизиты документа, представленного для подтверждения права на объект интеллектуальной собственности.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Наименования и классы товаров в соответствии с Международной классификацией товаров и услуг для регистрации знаков.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Коды товаров в соответствии с ТН ВЭД ЕАЭС.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Сведения о правообладателе. 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Контактная информация. 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Дата окончания срока защиты. 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Сведения, относящиеся к обороту оригинальных товаров. 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Сведения, относящиеся к обороту товаров, обладающих признаками нарушений прав на объект интеллектуальной собственности.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Изъятия.  </w:t>
      </w:r>
    </w:p>
    <w:bookmarkEnd w:id="2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