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7cd08" w14:textId="e87cd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Временного порядка взаимодействия уполномоченных органов государств – членов Евразийского экономического союза и Евразийской экономической комиссии при реализации пилотного проекта по формированию системы информирования о продукции, не соответствующей требованиям технических регламентов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12 ноября 2018 года № 182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об информационно-коммуникационных технологиях и информационном взаимодействии в рамках Евразийского экономического союза (приложение № 3 к Договору о Евразийском экономическом союзе от 29 мая 2014 года), а также в целях исполнения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плана мероприятий по реализации в 2018 – 2019 годах пилотного проекта по формированию системы информирования о продукции, не соответствующей требованиям технических регламентов Евразийского экономического союза, утвержденного Решением Коллегии Евразийской экономической комиссии от 10 мая 2018 г. № 74,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Временный порядок взаимодействия уполномоченных органов государств – членов Евразийского экономического союза и Евразийской экономической комиссии при реализации пилотного проекта по формированию системы информирования о продукции, не соответствующей требованиям технических регламентов Евразийского экономического союза.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по истечении 30 календарных дней с даты его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ноября 2018 г. № 182 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ВРЕМЕННЫЙ ПОРЯДОК  </w:t>
      </w:r>
      <w:r>
        <w:br/>
      </w:r>
      <w:r>
        <w:rPr>
          <w:rFonts w:ascii="Times New Roman"/>
          <w:b/>
          <w:i w:val="false"/>
          <w:color w:val="000000"/>
        </w:rPr>
        <w:t xml:space="preserve">взаимодействия уполномоченных органов государств – членов Евразийского экономического союза и Евразийской экономической комиссии при реализации пилотного проекта по формированию системы информирования о продукции, не соответствующей требованиям технических регламентов Евразийского экономического союза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Настоящий Временный порядок разработан в целях исполнения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плана мероприятий по реализации в 2018 – 2019 годах пилотного проекта по формированию системы информирования о продукции, не соответствующей требованиям технических регламентов Евразийского экономического союза, утвержденного Решением Коллегии Евразийской экономической комиссии от 10 мая 2018 г. № 74, и определяет правила взаимодействия уполномоченных органов государств – членов Евразийского экономического союза (далее соответственно – государства-члены, Союз) между собой, а также с Евразийской экономической комиссией (далее – Комиссия) в рамках реализации пилотного проекта по формированию системы информирования о продукции, не соответствующей требованиям технических регламентов Евразийского экономического союза (далее – пилотный проект).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Настоящий Временный порядок не распространяется на обмен информацией, содержащей сведения, отнесенные в соответствии с законодательством государств-членов к сведениям ограниченного распространения (доступа).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Понятия, используемые в настоящем Временном порядке, применяются в значениях, определенных 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года, актами органов Союза по вопросам создания и развития интегрированной информационной системы Союза (далее – интегрированная система) и по вопросам технического регулирования.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Участниками взаимодействия в рамках реализации пилотного проекта являются: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Комиссия;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государственные органы государств-членов, уполномоченные на осуществление государственного контроля (надзора) за соблюдением требований технических регламентов Таможенного союза "О безопасности низковольтного оборудования" (ТР ТС 004/2011), "О безопасности продукции, предназначенной для детей и подростков" (ТР ТС 007/2011), "О безопасности игрушек" (ТР ТС 008/2011), "О безопасности колесных транспортных средств" (ТР ТС 018/2011), "О безопасности молока и молочной продукции" (ТР ТС 033/2013), "О безопасности мяса и мясной продукции" (ТР ТС 034/2013) (далее соответственно – уполномоченные органы, технические регламенты).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Информация об уполномоченных органах размещается на официальном сайте Союза.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При выявлении на территории государства-члена продукции, не соответствующей требованиям технических регламентов, уполномоченные органы принимают меры, предусмотренные законодательством государства-члена, и в течение 3 рабочих дней с даты принятия соответствующего решения информируют об этом уполномоченные органы других государств-членов и Комиссию посредством направления уведомления в электронном виде.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 Состав сведений, содержащихся в уведомлении о выявлении продукции, не соответствующей требованиям технических регламентов, и принятии мер, определяется согласно приложению.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уведомлению прилагаются электронные копии документов, предусмотренных законодательством государства-члена (в том числе копии протоколов исследований (испытаний) продукции), а также копии иных документов, послуживших основанием для принятия мер в отношении продукции, не соответствующей требованиям технических регламентов.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 В случае получения уполномоченным органом, на территории которого выявлена продукция, не соответствующая требованиям технических регламентов, дополнительной информации о количестве продукции, юридических лицах и физических лицах, зарегистрированных в качестве индивидуальных предпринимателей (далее – индивидуальные предприниматели), которым такая продукция была направлена для реализации на территориях других государств-членов, в уведомление вносятся соответствующие изменения.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В рамках реализации пилотного проекта Комиссия осуществляет: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формирование и ведение общего информационного ресурса, содержащего сведения о результатах государственного контроля (надзора) за соблюдением требований технических регламентов (в том числе о нарушениях требований технических регламентов и принятых мерах в отношении продукции, не соответствующей требованиям технических регламентов) (далее – общий информационный ресурс);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опубликование на информационном портале Союза следующих сведений, полученных от уполномоченных органов: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уполномоченном органе, выявившем продукцию, не соответствующую требованиям технических регламентов (в том числе полное наименование);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выявления продукции, не соответствующей требованиям технических регламентов;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юридическом лице или индивидуальном предпринимателе, у которых выявлена продукция, не соответствующая требованиям технических регламентов (в том числе полное наименование, место нахождения (адрес юридического лица) и адрес (адреса) места осуществления деятельности (в случае, если адреса различаются) – для юридического лица или фамилия, имя, отчество (при наличии), место жительства и адрес (адреса) места осуществления деятельности (в случае, если адреса различаются) – для индивидуального предпринимателя, а также регистрационный или учетный (индивидуальный, идентификационный) номер, присваиваемый при государственной регистрации юридического лица или индивидуального предпринимателя в соответствии с законодательством государства-члена);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товаросопроводительных документах (договорах поставки, товарных накладных, счетах-фактурах и иных документах, содержащих информацию о продукции), позволяющих определить поставщиков и приобретателей продукции; 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продукции, обеспечивающие ее идентификацию (в том числе наименование и обозначение продукции, название (при наличии) и иные сведения о продукции, обеспечивающие ее идентификацию), а также о выявленных нарушениях требований технических регламентов (технический регламент, подпункт, пункт, часть, статья);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изготовителе (уполномоченном изготовителем лице, импортере), в том числе полное наименование, которое указано в маркировке продукции и документах об оценке соответствия продукции требованиям технических регламентов, место нахождения (адрес юридического лица) и адрес (адреса) места осуществления деятельности (в случае, если адреса различаются) – для юридического лица или фамилия, имя, отчество (при наличии), место жительства и адрес (адреса) места осуществления деятельности (в случае, если адреса различаются) – для индивидуального предпринимателя;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 и срок действия документа об оценке соответствия продукции требованиям технических регламентов;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меры, принятые уполномоченным органом в отношении продукции, не соответствующей требованиям технических регламентов;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обновление сведений, содержащихся в общем информационном ресурсе, в соответствии с пунктами 8 и 10 настоящего Временного порядка;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 организацию доступа к публикуемым на информационном портале Союза сведениям. 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В случае необходимости исключения сведений из общего информационного ресурса уполномоченный орган информирует об этом Комиссию в электронном виде.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На информационном портале Союза обеспечивается реализация следующих электронных сервисов: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поиск и представление сведений по следующим параметрам: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государство-член, на территории которого выявлена продукция, не соответствующая требованиям технических регламентов;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продукции, не соответствующей требованиям технических регламентов; 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государство, в котором изготовлена продукция;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государство-член, в котором реализуется продукция;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изготовителя (уполномоченного изготовителем лица, импортера); 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номер и дата выдачи документа об оценке соответствия; 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оформление подписки на обновление сведений, содержащихся в общем информационном ресурсе;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представление перечня сведений, исключенных из общего информационного ресурса, в разрезе государств-членов за определенный период;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представление сведений, содержащихся в общем информационном ресурсе, по запросу информационных систем заинтересованных лиц для автоматизированной обработки;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обеспечение выгрузки сведений, содержащихся в общем информационном ресурсе, в определенном формате.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Временному порядку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взаимодействия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уполномоченных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 – 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Евразийского экономического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союза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реализации пилотного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формированию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информирования о продукции,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соответствующей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требованиям технических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регламентов Евразийского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 союза</w:t>
            </w:r>
          </w:p>
        </w:tc>
      </w:tr>
    </w:tbl>
    <w:bookmarkStart w:name="z48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</w:t>
      </w:r>
      <w:r>
        <w:br/>
      </w:r>
      <w:r>
        <w:rPr>
          <w:rFonts w:ascii="Times New Roman"/>
          <w:b/>
          <w:i w:val="false"/>
          <w:color w:val="000000"/>
        </w:rPr>
        <w:t xml:space="preserve">сведений, содержащихся в уведомлении о выявлении продукции, не соответствующей требованиям технических регламентов Евразийского экономического союза, и принятии мер 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Настоящий документ определяет состав сведений, содержащихся в уведомлении о выявлении продукции, не соответствующей требованиям технических регламентов Евразийского экономического союза, и принятии мер.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Сведения, состав которых приведен в таблице, передаются в рамках реализации пилотного проекта по формированию системы информирования о продукции, не соответствующей требованиям технических регламентов Евразийского экономического союза.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указания множественности, обязательности заполнения и количества возможных повторений передаваемых сведений используются следующие обозначения в графе "Множественность" ("Мн.") таблицы: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1 – сведения обязательны, повторения не допускаются;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1..* – сведения обязательны, могут повторяться без ограничений;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0..1 – сведения опциональны, повторения не допускаются;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0..* – сведения опциональны, могут повторяться без ограничений.  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</w:t>
            </w:r>
          </w:p>
        </w:tc>
      </w:tr>
    </w:tbl>
    <w:bookmarkStart w:name="z57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сведений, содержащихся в уведомлении о выявлении продукции, не соответствующей требованиям технических регламентов Евразийского экономического союза, и принятии мер  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38"/>
        <w:gridCol w:w="3061"/>
        <w:gridCol w:w="6268"/>
        <w:gridCol w:w="933"/>
      </w:tblGrid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Номер уведомления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регистрационный номер уведомления, присвоенный уполномоченным органом государства-члена 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Номер связанного уведомления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уведомления, присвоенный уполномоченным органом другого государства-члена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заполняется в случае выявления продукции, не соответствующей требованиям технических регламентов, в результате проверок, выполненных в связи с получением уведомления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Уполномоченный орган государства-члена 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органе государственного контроля (надзора), выявившем продукцию, не соответствующую требованиям технических регламентов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указываются: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страны (для указания кода государства-члена используется двузначный буквенный код страны в соответствии с международным стандартом ISO 3166-1);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идентификатор уполномоченного органа государства-члена;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уполномоченного органа государства-члена</w:t>
            </w:r>
          </w:p>
          <w:bookmarkEnd w:id="50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Дата 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выявления продукции, не соответствующей требованиям технических регламентов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здесь и далее обозначение даты и времени приводится в соответствии с ГОСТ ИСО 8601–2001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Участник цепочки поставки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юридическом лице или индивидуальном предпринимателе, у которого выявлена продукция, не соответствующая требованиям технических регламентов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указываются: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идентификатор, присваиваемый при государственной регистрации;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полное наименование юридического лица или фамилия, имя, отчество (при наличии) индивидуального предпринимателя;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нахождения (адрес юридического лица) и адрес (адреса) места осуществления деятельности юридического лица (в случае, если адреса различаются) или место жительства и адрес (адреса) места осуществления деятельности индивидуального предпринимателя (в случае, если адреса различаются);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участника цепочки поставки из справочника видов участников цепочки поставки</w:t>
            </w:r>
          </w:p>
          <w:bookmarkEnd w:id="51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Продукция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продукции, не соответствующей требованиям технических регламентов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указываются: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обозначение продукции и (или) иное условное обозначение, присвоенное изготовителем (при наличии);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продукции, присвоенное изготовителем;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продукции (при наличии);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сведения о продукции, обеспечивающие ее идентификацию (при наличии);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 единице продукции или группе одинаковых единиц продукции с указанием количества продукции и единицы измерения (при наличии);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 изготовителе (уполномоченном изготовителем лице, импортере) продукции, указанные в маркировке (описание приведено в пункте 5 настоящей таблицы), кодовое обозначение товара в соответствии с единой Товарной номенклатурой внешнеэкономической деятельности Евразийского экономического союза.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Прилагается изображение (фотография) продукции (при наличии)</w:t>
            </w:r>
          </w:p>
          <w:bookmarkEnd w:id="52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Товаросопроводительный документ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товаросопроводи-тельном документе (договор поставки, товарная накладная, счет-фактура и иной документ, содержащий информацию о продукции)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указываются: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товаросопроводительного документа;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и номер товаросопроводительного документа;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 продукте, содержащаяся в товаросопроводительном документе (описание приведено в пункте 6 настоящей таблицы);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юридическом лице или индивидуальном предпринимателе, сведения о котором содержатся в товаросопроводительном документе (описание приведено в пункте 5 настоящей таблицы)</w:t>
            </w:r>
          </w:p>
          <w:bookmarkEnd w:id="53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Информация о нарушении технического регламента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выявленных нарушениях требований технических регламентов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8.1. Структурный элемент технического регламента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структурном элементе технического регламента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указываются: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технического регламента Евразийского экономического союза (Таможенного союза);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или наименование (при наличии) структурного элемента технического регламента</w:t>
            </w:r>
          </w:p>
          <w:bookmarkEnd w:id="54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8.2. Вид нарушения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выявленного нарушения технического регламента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кодовое обозначение из справочника видов выявленных нарушений технического регламента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8.3. Описание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выявленного нарушения технического регламента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8.4. Документальное подтверждение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материалы, подготовленные в рамках мероприятий по государственному контролю (надзору), подтверждающие факт нарушения требований технических регламентов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указываются: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документа;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документа;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серия, номер, дата документа;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действия и дата истечения срока действия документа (при наличии);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идентификатор и наименование уполномоченного органа, выдавшего документ;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документа (при наличии).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Прилагается документ в бинарном формате (при наличии)</w:t>
            </w:r>
          </w:p>
          <w:bookmarkEnd w:id="55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Документ об оценке соответствия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 об оценке соответствия продукции требованиям технических регламентов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указываются: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кодовое обозначение вида документа в соответствии с классификатором видов документов об оценке соответствия, утвержденным Решением Коллегии Евразийской экономической комиссии от 27 сентября 2016 г. № 108;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об организации, выдавшей (зарегистрировавшей) документ;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номер, срок действия документа;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изготовителе (уполномоченном изготовителем лице, импортере) продукции, указанные в документе об оценке соответствия продукции требованиям технических регламентов (описание приведено в пункте 5 настоящей таблицы)</w:t>
            </w:r>
          </w:p>
          <w:bookmarkEnd w:id="56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Мера в отношении продукции, не соответствующей требованиям технических регламентов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мере, принятой органом государственного контроля (надзора) в отношении продукции в связи с выявлением фактов нарушений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указываются: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кодовое обозначение меры, принимаемой в отношении продукции;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описание меры, принимаемой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отношении продукции (при наличии);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 документе, послужившем основанием для принятия меры в отношении продукции (описание приведено в пункте 8.4 настоящей таблицы) </w:t>
            </w:r>
          </w:p>
          <w:bookmarkEnd w:id="57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Примечание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информация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Технологические характеристики записи общего ресурса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совокупность технологических сведений о записи общего ресурса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указываются даты начала и окончания срока действия записи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