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d2b5" w14:textId="8fbd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Армения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ноября 2018 года № 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государствами – членами Евразийского экономического союза обязательств по обеспечению функционирования внутреннего рынка Евразийского экономического союза в части информационной открытости и прозрачности государственных закупок посредством публикации (размещения) на веб-портале информации о закупках (в том числе на русском языке),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Республику Армения о необходимости исполнения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в части обеспечения публикации информации о государственных закупках на русском языке.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Правительство Республики Армения проинформировать Евразийскую экономическую комиссию о мерах, направленных на исполнение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года), в течение 10 календарных дней с даты вступления настоящего Решения в силу.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