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99f7" w14:textId="ec69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10 мая 2018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Евразийского экономического союза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 решения Совета Евразийской экономической комиссии о внесении изменений в некоторые решения Совета Евразийской экономической комиссии в отношении отдельных видов светодиодных источников света: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Пояснения к единой Товарной номенклатуре внешнеэкономической деятельности Евразийского экономического союза (приложение № 1 к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ноября 2017 г. № 21) с учетом следующего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94 тома VI слова "9405 40 100 1 и 9405 40 100 9" заменить кодами "9405 40 100 1 – 9405 40 100 8" ТН ВЭД ЕАЭС.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