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dd56" w14:textId="f86d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внутреннего документооборота в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ноября 2019 года № 197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в целях оптимизации работы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документооборота в Евразийской экономической комиссии, утвержденные Решением Коллегии Евразийской экономической комиссии от 5 мая 2015 г. № 46,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ноября 2019 г. № 197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Правила внутреннего документооборота Евразийской экономической комиссии  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105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"совместно с Департаментом информационных технологий" исключить.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"148. Предназначенный для размещения на официальном сайте Союза файл решения (распоряжения) Межправительственного совета, решения (распоряжения) Высшего совета направляется в Департамент информационных технологий посредством электронной почты в приложении к соответствующему электронному сообщению ответственным сотрудником Правового департамента.".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пункте 151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абзац второй изложить в следующей редакции: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подготовки справочной информации о календарной дате вступления в силу актов органов Союза, в которых момент вступления в силу не определен конкретной календарной датой или датой официального опубликования, в Правовой департамент направляется в день размещения акта на официальном сайте Союза служебная записка о необходимости определения календарной даты вступления в силу акта с приложением перечня опубликованных актов. Служебная записка направляется в отношении актов Комиссии – Департаментом протокола и организационного обеспечения, в отношении актов Межправительственного совета и Высшего совета – Департаментом информационных технологий.";  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абзацах третьем и пятом слова "в Департамент" заменить словами "соответственно в Департамент протокола и организационного обеспечения или Департамент". 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