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a596" w14:textId="b5ea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таможенному регулированию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мая 2019 года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таможенному регулированию, утвержденный распоряжением Коллегии Евразийской экономической комиссии от 22 марта 2016 г. № 31,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 Арпине Эдиковна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Департамента международной экономической интеграции Аппарата Премьер-министра Республики Армения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Беларусь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Дубровская Татьяна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тарифного регулирования и таможенных платежей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Мацкевич Вадим Викторович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Республиканского союза участников таможенных отношений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Данияр Нуржанович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вопросам функционирования ТС и ЕврАзЭС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политики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Канашкина Елена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таможенной политики Департамента налоговой и таможенной политики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Уразбеков Махсат Сабиржанович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таможенной политики Департамента налоговой и таможенной политики Министерства национальной экономики Республики Казахстан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Кыргызской Республики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 Жапыбек Алымкулович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таможенной политики Министерства экономики Кыргызской Республики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Федерации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Высоцкая Евгения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Центрального информационно-технического таможенного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 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Аналитического управления Федеральной таможенной службы;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 Алексей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таможенного контроля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Марат Жумажанович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оперативного контроля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Куат Женисович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Нуркан Олжабаевич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Скиба Владимир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начальника Центрального информационно-технического таможенного управления Федеральной таможенной службы;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Планина А.А., Абдуалиеву М.К. и Сламбекова С.Т.  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