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e4b6" w14:textId="683e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Высшего Евразийского экономического совета от 10 октября 2014 г.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пунктом 1 статьи 20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79 "О размерах (шкале) долевых взносов государств - членов Евразийского экономического союза в бюджет Евразийского экономического союза" следующие изменения: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"на 2020 год" заменить словами "на 2021 год";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абзацы второй - шестой изложить в следующей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 Армения - 1,220 процента;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- 4,860 процента;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- 6,955 процента;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- 1,900 процента;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- 85,065 процента.".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Евразийском экономическом союзе от 29 мая 2014 года, а также об изменении и прекращении действия отдельных международных договоров, подписанного 1 октября 2019 г.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