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b5d8" w14:textId="91cb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03 апреля 2020 года № 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в части уточнения механизма формирования кадрового состава Евразийской экономической комиссии (прилагается) и направить его в государства - члены Евразийского экономического союза для проведения внутригосударственных процедур, необходимых для подписания Протокола.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- члены Евразийского экономического союза проинформировать до 18 мая 2020 г. Евразийскую экономическую комиссию о выполнении внутригосударственных процедур, необходимых для подписания Протокола, указанного в пункте 1 настоящего распоряжения.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Договор о Евразийском </w:t>
      </w:r>
      <w:r>
        <w:br/>
      </w:r>
      <w:r>
        <w:rPr>
          <w:rFonts w:ascii="Times New Roman"/>
          <w:b/>
          <w:i w:val="false"/>
          <w:color w:val="000000"/>
        </w:rPr>
        <w:t xml:space="preserve">экономическом союзе от 29 мая 2014 года в части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уточнения механизма формирования кадрового состава </w:t>
      </w:r>
      <w:r>
        <w:br/>
      </w:r>
      <w:r>
        <w:rPr>
          <w:rFonts w:ascii="Times New Roman"/>
          <w:b/>
          <w:i w:val="false"/>
          <w:color w:val="000000"/>
        </w:rPr>
        <w:t>Евразийской экономической комиссии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Евразийского экономического союза, именуемые в дальнейшем государствами-членами,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следующие изменения: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Положении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Договору):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"сроком на 4 года" исключить;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четвертого дополнить абзацами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 директорами департаментов Комиссии и их заместителями трудовые договоры (контракты) заключаются на срок, не превышающий срок работы Коллегии Комиссии, сформированной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Коллегии Комиссии вправе однократно продлить трудовые договоры (контракты) директоров департаментов Комиссии и их заместителей на срок до 3 месяцев.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досрочного прекращения (расторжения) трудового договора (контракта) директора департамента Комиссии или заместителя директора департамента Комиссии трудовой договор (контракт) с лицом, назначаемым на вакантную должность директора департамента Комиссии или заместителя директора департамента Комиссии, заключается на срок, оставшийся до окончания срока работы Коллегии Комиссии, сформированной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дополнить словами ", и с учетом результатов квалификационного отбора, проведенного в государстве-члене, если необходимость такого отбора предусмотрена законодательством государства-члена";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дополнить словами ", сроком на 5 лет. Трудовой договор (контракт) с сотрудником Комиссии может быть продлен на тот же срок Председателем Коллегии Комиссии по представлению члена Коллегии Комиссии, курирующего деятельность соответствующего структурного подразделения Комиссии, в том числе с учетом результатов проведенной аттестации";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Протоколе о социальных гарантиях, привилегиях и иммунитетах в Евразийском экономическом союзе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Договору):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"настоящего Положения" заменить словом "Договора";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"замещавшие" дополнить словами "в любой период".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изменениями, вносимыми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в соответствии с настоящим Протоколом, установить, что: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директора и заместители директоров департаментов Евразийской экономической комиссии (далее – Комиссия), трудовые договоры (контракты) с которыми заключены до вступления в силу настоящего Протокола, продолжают выполнять возложенные на них обязанности до истечения сроков, предусмотренных их трудовыми договорами (контрактами);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связанные с переходом сотрудников Комиссии на работу на условиях срочного трудового договора (контракта), осуществляются в течение 6 месяцев с даты вступления в силу настоящего Протокола в порядке, утверждаемом Председателем Коллегии Комиссии. При этом мероприятия, связанные с переходом сотрудников Комиссии, находящихся в отпуске по беременности и родам или по уходу за ребенком до достижения им возраста 3 лет, а также сотрудников Комиссии в период их временной нетрудоспособности на работу на условиях срочного трудового договора (контракта), осуществляются по окончании указанных отпусков (периода);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срока трудовых договоров (контрактов) сотрудников Комиссии переход на работу на условиях срочного трудового договора (контракта) сотрудников Комиссии, заключивших трудовые договоры (контракты) до даты вступления в силу настоящего Протокола, осуществляется без проведения конкурса. 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"____" ___________20__ года в одном подлинном экземпляре на русском языке.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