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5b8f" w14:textId="fd25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 Решения Евразийского межправительственного совета от 10 апреля 2020 г.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17 июля 2020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статьи 3 Протокола о некоторых вопросах ввоза и обращения товаров на таможенной территории Евразийского экономического союза от 16 октября 2015 года и на основании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первом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10 апреля 2020 г. № 2 "О внесении изменения в Решение Евразийского межправительственного совета от 12 августа 2016 г. № 5 и о применении сертификата о происхождении серийной продукции" слова "9 месяцев" заменить словами "15 месяцев".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