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7a02" w14:textId="fea7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либерализации по сектору услуг по оценке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мая 2021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оценке имущества, утвержденный Решением Высшего Евразийского экономического совета от 26 декабря 2016 г. № 23,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27 в графе второй слова "не позднее 1 января 2021 г." заменить словами "1 января 2025 г.*";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следующего содержания: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декабря 2020 г. № 19.".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