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d2ef" w14:textId="65cd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№ 1 к Единым ветеринарным (ветеринарно-санитарным) требованиям, предъявляемым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ноября 2021 года № 150.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г. № 317, в позиции 68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2 слова "из 3824" заменить словами "из 3823, из 3824".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вступления в силу решения Совета Евразийской экономической комиссии о внесении изменения в Единый перечень товаров, подлежащих ветеринарному контролю (надзору), в части дополнения кодом 3823 ТН ВЭД ЕАЭС, но не ранее чем по истечении 30 календарных дней с даты официального опубликования настоящего Решения.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