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8743" w14:textId="2148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30 апреля 2021 года № 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представления Кыргызской Республики: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Представить Высшему Евразийскому экономическому совету кандидатуру члена Коллегии Евразийской экономической комиссии от Кыргызской Республики – Мамытканова Максата Суйуналиевича.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