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9736" w14:textId="8af9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мер поддержки экспорта в части реализации совместных мероприятий, информационной поддержки и продвижения товаров государств – членов Евразийского экономического союза на рынки третьих стран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26 октября 2021 года № 25.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 статьей 41 Договора о Евразийском экономическом союзе от 29 мая 2014 года, в целях реализации пункта 3 распоряжения Евразийского межправительственного совета от 9 октября 2020 г. № 21, пунктов 7.6.2 и 7.6.3 плана мероприятий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 г. № 4,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важность реализации совместных мероприятий, информационной поддержки и продвижения товаров государств – членов Евразийского экономического союза (далее – государства-члены) на рынки третьих стран,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 с даты опубликования настоящей Рекомендации на официальном сайте Евразийского экономического союза: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Ежегодно, до 10 декабря, направлять в Евразийскую экономическую комиссию сведения о планируемых на следующий год выставочно-ярмарочных, маркетинговых, конгрессных мероприятиях и деловых миссиях для формирования перечня таких мероприятий и его размещения на официальном сайте Евразийского экономического союза.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При подготовке мероприятий по поддержке экспортеров государств-членов с целью продвижения их товаров на рынки третьих стран принимать во внимание перечень, указанный в пункте 1 настоящей Рекомендации.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При поступлении от заинтересованных государственных органов и экспортеров государств-членов обращений об участии в мероприятиях, указанных в пункте 1 настоящей Рекомендации, оказывать им всестороннее содействие.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Рассмотреть возможность: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развития сотрудничества торгово-промышленных палат государств-членов, а также их взаимодействия с Евразийской экономической комиссией в целях координации совместных усилий по продвижению товаров государств-членов на рынки третьих стран;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принятия совместных мер, направленных на оказание информационно-консультационной и организационной поддержки экспортерам государств-членов по вопросам выхода на электронные торговые площадки, в том числе с использованием международных почтовых сервисов.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 Исходить из целесообразности приоритетного участия в мероприятиях по раскрытию экспортного потенциала государств-членов на рынках третьих стран, с которыми Евразийским экономическим союзом заключены торговые соглашения, или на рынках потенциальных партнеров по таким соглашениям, а также стран, с которыми Евразийской экономической комиссией заключены меморандумы о сотрудничестве.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