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45cc" w14:textId="ea84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Положение о внешнем аудите (контроле)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9 декабря 2022 года № 22.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"а"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внешнем аудите (контроле) в органах Евразийского экономического союза, утвержденного Решением Высшего Евразийского экономического совета от 16 октября 2015 г. № 33, дополнить словами ", информирует объекты внешнего аудита (контроля) о сроках проведения мероприятий внешнего аудита (контроля) после утверждения годового плана".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