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8063" w14:textId="d998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орехов и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мая 2022 года № 74.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следующие изменения: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исключить из единой Товарной номенклатуры внешнеэкономической деятельности Евразийского экономического союза подсубпозиции согласно приложению № 1;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включить в единую Товарную номенклатуру внешнеэкономической деятельности Евразийского экономического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установить ставки ввозных таможенных пошлин Единого таможенного тарифа Евразийского экономического союза согласно приложению № 3;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примечания к Единому таможенному тарифу Евразийского экономического союза дополнить примечанием 62С следующего содержания: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62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12 мая 2022 г. № 74 по 30.06.2025 включительно.".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опубликования, но не ранее даты вступления в силу решения Совета Евразийской экономической комиссии 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отдельных видов орехов и семян.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г. № 74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исключаемые из единой Товарной номенклатуры внешнеэкономической деятельности Евразийского экономического союза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1207 99 960 0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1212 99 950 0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г. № 74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включаемые в единую Товарную номенклатуру внешнеэкономической деятельности Евразийского экономического союза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1207 99 960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1207 99 960 1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орехи ши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Vitellaria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paradoxa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Gaertn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орехи шореи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Shorea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macrophylla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Vries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Ashton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Shorea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stenoptera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Burck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саловые орехи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Shorea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robusta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Gaertn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скорлупе или очищенные от скорлупы; семена гарцинии индийской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Garcinia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indica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Thouars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Choisy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1207 99 960 9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1212 99 950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1212 99 950 1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косточки плодов мангиферы индийской (манго)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Mangifera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indica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и их ядра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1212 99 950 9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2022 г. № 74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ввозных таможенных пошлин Единого таможенного тарифа Евразийского экономического союза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1207 99 960 1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– орехи ши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Vitellaria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paradoxa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Gaertn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орехи шореи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Shorea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macrophylla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de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Vries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Ashton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Shorea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stenoptera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Burck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саловые орехи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Shorea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robusta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Gaertn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скорлупе или очищенные от скорлупы; семена гарцинии индийской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Garcinia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indica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Thouars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Choisy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62С)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1207 99 960 9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1212 99 950 1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косточки плодов мангиферы индийской (манго)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Mangifera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indica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и их ядра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62С)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1212 99 950 9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