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a6c4" w14:textId="171a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мая 2022 года № 84.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молока и молочной продукции" (ТР ТС 033/2011) и осуществления оценки соответствия объектов технического регулирования требованиям этого технического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июня 2016 г. № 69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молока и молочной продукции" (ТР ТС 033/2013) и осуществления оценки соответствия объектов технического регулирования".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2022 г. № 84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 требованиям этого технического регламента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Каймак. Технические условия.Разработка ГОСТ на основе СТ РК 1006-98 и КМС 213:2019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1, 3, 4 и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Сушеный кисломолочный национальный продукт. Технические условия. Разработка ГОСТ на основе СТ РК 44-97 и КМС 285:2008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1, 3, 4 и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Сыворотка молочная деминерализованная. Технические условия. Разработка ГОСТ на основе ГОСТ Р 56833-2015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III, V и VII,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сыроделия для переработки.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 и 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67.100.30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Определение массовой доли жира.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 и VII, приложения № 1 и 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молочный, масло и паста масляная из коровьего молока. Правила приемки, отбор проб и методы контроля.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55361-2012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 и VII,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плавленые. Метод определения массовой доли добавленных нитратных эмульгаторов и регуляторов кислотности.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содержания небелкового азота с применением метода Кьельдаля.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55246-2012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6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 особый. Общие технические условия. Разработка ГОСТ на основе КМС 1227:2011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Сузме. Технические условия. Разработка ГОСТ на основе КМС 230:2008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ацидофильные. Технические условия.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 КМС 925:2004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верблюжье для переработки. Технические условия. Разработка ГОСТ на основе СТ РК 166-2015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жидкие и пастообразные для детского питания. Общие технические условия. Пересмотр ГОСТ 30625-98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 и X,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2, 4, 9, 12 и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сухие для детского питания. Общие технические условия. Пересмотр ГОСТ 30626-98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 и X,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2, 4, 9, 12 и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и сырки творожные. Общие технические условия. Разработка ГОСТ на основе СТБ 2283-2016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1, 3,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масляная из коровьего молока. Общие технические условия. Разработка ГОСТ на основе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52253-2004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1, 3,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твердые, сверхтвердые, сухие. Общие технические условия. Разработка ГОСТ на основе ГОСТ Р 52686-2006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1, 3,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для питания детей раннего возраста. Технические условия. Разработка ГОСТ на основе СТБ 1860-2016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2, 4, 9 и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обогащенный для питания детей раннего возраста. Общие технические условия. Разработка ГОСТ на основе СТБ 1859-2016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2, 4, 9 и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молочная пастеризованная. Технические условия.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 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кобылье сырое. Технические условия. Разработка ГОСТ на основе СТ РК 1005-98, ГОСТ Р 52973-2008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4 –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ослиц сырое. Технические условия.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4 –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буйволиц сырое. Технические условия.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–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овечье сырое.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–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овечье питьевое. Технические условия.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4 –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и молоко концентрированные. Технические условия.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и молочные составные сублимированные продукты. Технические условия.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сухие молочные. Технические условия.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сухие для мороженого. Технические условия.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 сухая.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лактулозы. Технические условия.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 молочных белков. Технические условия.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жидкие для мороженого. Технические условия.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для питания детей дошкольного и школьного возраста. Технические условия.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10, 11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Правила приемки, отбор проб и методы контроля.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55063-2012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1, 3,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Сливки. Определение содержания жира. Гравиметрический метод (контрольный метод).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2450:2011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обезжиренных сухих веществ и жира. Часть 3. Определение содержания жира (контрольный метод).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3727-3:2003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обезжиренное, сыворотка и пахта. Определение содержания жира. Гравиметрический метод (контрольный метод).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7208:2008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обезжиренного сухого вещества и жира (стандартные методы). Часть 3. Определение содержания жира.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8851-3:2004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и пищевые продукты на основе молока. Определение содержания жира гравиметрическим методом Вейбулла-Бернтропа (контрольный метод). Часть 3. Специальные случаи.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8262-3:2009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влаги и сухого вещества.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54668-2011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обезжиренных сухих веществ и жира. Часть 1. Определение содержания влаги (контрольный метод). Разработка ГОСТ на основе ISO 3727-1:2001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обезжиренного сухого вещества и жира (стандартные методы). Часть 1. Определение содержания влаги.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8851-1:2004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сырое. Определение точки замерзания. Метод с применением термисторного криоскопа (контрольный метод).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30562-97 (ISO 5764:87) в связи с пересмотром ISO 5764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массовой доли сухого обезжиренного молочного остатка.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54761-2011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Масло. Определение содержания соли. Потенциометрический метод.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15648:2004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продукты из плавленых сыров. Определение содержания хлоридов. Метод потенциометрического титрования.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5943:2006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составные и продукты детского питания на молочной основе. Определение массовой концентрации моно- и дисахаридов методом высокоэффективной жидкостной хроматографии.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54760-2011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сахаров.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54667-2011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лактозы методом высокоэффективной жидкостной хроматографии (контрольный метод).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ИСО 22662-2013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кобылье сухое. Технические условия.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3270-2018 и ГОСТ Р 52975-2008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 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Шубат. Общие технические условия. Разработка ГОСТ на основе СТ РК 117-2015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 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и молочные составные сублимированные продукты. Определение сухих веществ и влаги.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детского питания. Определение углеводов.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смеси для питания детей раннего возраста. Определение содержания марганца.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 приложение №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смеси для питания детей раннего возраста. Определение содержания золы.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 приложение №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питьевое. Определение содержания сухого молока.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обезжиренное сухое, поставляемое для экспорта. Технические условия.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23621-79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 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Отбор проб и подготовка их к испытанию.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3622-68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Творог. Технические условия.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31453-2013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 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содержания стабилизаторов методом газовой хроматографии.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31503-2012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продукция. Определение содержания консервантов и красителей методом высокоэффективной жидкостной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31504-2012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жира.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5867-90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 приложения № 1, 6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Пермеат молочный. Технические условия.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III, приложения № 1 и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для детского питания. Молочные десерты для детей дошкольного и школьного возраста. Общие технические условия.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для детского питания. Молочные коктейли для детей дошкольного и школьного возраста. Общие технические условия.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молочные для детского питания. Общие технические условия.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жира.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30648.1-99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общего белка.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30648.2-99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влаги и сухих веществ.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30648.3-99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Титриметрические методы определения кислотности.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30648.4-99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определения активной кислотности.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30648.5-99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12,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определения индекса растворимости.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30648.6-99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сахарозы.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30648.7-99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измерений массовой доли витамина С (аскорбиновой кислоты).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30627.2-98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РР (ниацина).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30627.4-98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В1 (тиамина).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30627.5-98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измерений массовой доли витамина В2 (рибофлавина).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30627.6-98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Руководящие указания по применению спектрометрии ближней ИК-области спектра.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21543:2020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питьевое для питания детей дошкольного и школьного возраста. Технические условия.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ГОСТ 32252-2013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X,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12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молочное, сливочное и пломбир. Технические условия.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 ГОСТ 31457-2012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молочного белка. Технические условия.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Хорац. Технические условия.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ACT 411-2021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1, 3, 4 и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Танапур (спас). Технические условия.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ACT 410-2021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1, 3, 4 и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сухих обезжиренных веществ и жира. Часть 2. Определение содержания обезжиренных сухих веществ (контрольный метод).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3727-2:2001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сухих обезжиренных веществ и жира (стандартные методы). Часть 2. Определение содержания сухих обезжиренных веществ.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8851-2:2004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 сывороточных белков сухие для детского питания гипоаллергенные. Технические условия.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Технические условия.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32261-2013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III и VII, 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Методы контроля органолептических показателей.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33630-2015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II, III и IX, приложение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Правила приемки, методы отбора и подготовка проб к анализу.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26809.1-2014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на молочной основе для детского питания. Метод определения витамина В9 (фолиевой кислоты).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специализированные на молочной основе. Определение токоферолов с применением метода высокоэффективной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14 и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сухие молочные для детей раннего возраста. Определение перекисного числа потенциометрическим методом по конечной точке титрования.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Сметана. Технические условия.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31452-2012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определения лактозы в низколактозных и безлактозных молочных продуктах.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питьевое низколактозное и безлактозное. Технические условия.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10, 11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кисломолочные низколактозные и безлактозные. Технические условия.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10, 11 и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"Казахстанское". Технические условия.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1329-2005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 – IV, приложения № 1, 3, 4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