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1122" w14:textId="99b1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интервальных количественных значений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2022 год и на период 2023 – 2025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июля 2022 года № 97.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интервальные количественные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2022 год и на период 2023 – 2025 годов.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2022 г. № 97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Интервальные количественные значения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2022 год и на период 2023 – 2025 годов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Интервальные количественные значения прогнозов темпов развития мировой экономики (расчет по паритету покупательной способности)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к 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– 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– 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– 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– 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Интервальные количественные значения прогнозов цен на нефть марки Brent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 за баррель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 – 135,0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115,0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 – 92,0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 – 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