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ba61" w14:textId="380b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копий сертификатов о происхождении товара для целей предоставления тарифных преференций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19 мая 2022 года № 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314 Таможенного кодекса Евразийского экономического союза и пунктом 12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мер, направленных на обеспечение экономической и продовольственной стабильности государств – членов Евразийского экономического союза,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Установить, что с даты вступления в силу настоящего Решения по 31 декабря 2025 г. включительно в подтверждение происхождения товара для целей,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Договора о Евразийском экономическом союзе от 29 мая 2014 года, может представляться электронная или бумажная копия сертификата о происхождении товара при условии обязательного последующего представления оригинала указанного сертификата в срок не позднее 6 месяцев с даты регистрации декларации на товары. В этом случае декларантом пишется от руки или печатается на оборотной стороне копии сертификата обязательство (в произвольной форме) о представлении таможенному органу в указанный срок оригинала сертификата о происхождении товара.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Совета Евразийской экономической комиссии от 20.10.2023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В случае непредставления оригинала сертификата о происхождении товара в срок, указанный в пункте 1 настоящего Решения, происхождение товара считается неподтвержденным.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10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