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9a98" w14:textId="1729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кооперационного сотрудничества государств – членов Евразийского экономического союза в сфере судостроения и производства судового комплектующего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апреля 2022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 и Основными направлениями промышленного сотрудничества в рамках Евразийского экономического союза до 2025 года,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30 апреля 2021 г. № 5, в целях создания условий для развития и эффективного использования научно-технического и производственного потенциала государств – членов Евразийского экономического союза (далее соответственно – государства-члены, Союз), углубления кооперации государств-членов в сфере судостроения и производства судового комплектующего оборудования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развитию научно-технического потенциала в сфере судостроения и производства судового комплектующего оборудования, включая подготовку высококвалифицированных научных кадров;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устранять препятствия для промышленного сотрудничества в Союзе в сфере судостроения и производства судового комплектующего оборудования и содействовать обеспечению добросовестной конкуренции на рынке Союза;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опыт реализации инфраструктурных проектов в сфере судостроения, значимых для транспортного сообщения между государствами-членами, для стимулирования развития промышленных кооперационных связей между предприятиями государств-членов;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участию производителей смежных отраслей государств-членов в промышленной кооперации в сфере судостроения и производства судового комплектующего оборудования в рамках Союза;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учитывать при организации производств товаров в сфере судостроения условия, производственные и технологические операции, установленные разделом VII приложения № 1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Евразийской экономической комиссии от 23 ноября 2020 г. № 105;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внимание перечень промышленных производителей государств-членов, готовых участвовать в реализации Российской Федерацией проектов по производству аналогов выпускаемых в третьих странах и импортируемых на территорию Российской Федерации материалов, комплектующих и оборудования в сфере судостроения и производства судового комплектующего оборудования (далее – перечень), размещенный на официальном сайте Союза по адресу: http://www.eurasiancommission.org/ru/act/prom_i_agroprom/dep_prom/SiteAssets/Перечень%20СКО%20Последняя%20версия%20-%20копия.pdf и актуализируемый по мере необходимости Евразийской экономической комиссией совместно с государствами-членами;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учитывать информацию, содержащуюся в перечне, при организации кооперационных проектов в сфере судостроения и производства судового комплектующего оборудования;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условия для вовлечения в кооперационные цепочки производства промышленной продукции в сфере судостроения и производства судового комплектующего оборудования, в том числе в целях увеличения на рынке Союза доли продукции, произведенной в государствах-членах;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стимулировать инновационное развитие, цифровизацию сферы судостроения и производства судового комплектующего оборудования, обеспечивая внедрение современных научно-технических достижений, повышение экологичности, экономичности и энергоэффективности, надежности и качества выпускаемой промышленной продукции в сфере судостроения и производства судового комплектующего оборудования, соответствие данной продукции национальным и международным стандартам;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поддерживать трансфер в рамках Союза технологий в сфере судостроения и производства судового комплектующего оборудования, совместную научно-исследовательскую и опытно-конструкторскую работу с целью создания производств высокотехнологичной продукции, в том числе совместных;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перечень перспективных цифровых и технологических решений и высокотехнологичных комплектующих, которые целесообразно внедрить в производственные процессы в целях повышения конкурентоспособности производимой промышленной продукции в сфере судостроения и производства судового комплектующего оборудования;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механизмы обеспечения безопасности промышленной продукции в сфере судостроения и производства судового комплектующего оборудования и производственных процессов ее изготовления, включая внедрение технологий повышения энергетической и экологической безопасности;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развивать, в том числе с учетом международного опыта, эффективные инструменты государственной поддержки проектов в сфере судостроения и производства судового комплектующего оборудования, в том числе совместных, а также механизмы поддержки таких проектов в рамках Союза, которые позволят вывести промышленную продукцию в сфере судостроения и производства судового комплектующего оборудования государств-членов на рынки третьих стран.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