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cc65" w14:textId="4fec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2024 год объемов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августа 2023 года № 122.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– Соглашение) и приложением № 1 к Соглашению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на 2024 год объемы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 – членов Евразийского экономического союза (далее – государства-члены) в соответствии с Соглашением (далее соответственно – тарифная квота, рис длиннозерный),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Установить, что тарифная квота применяется в отношении риса длиннозерного, помещаемого под таможенную процедуру выпуска для внутреннего потребления.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Государствам-членам: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распределение объемов тарифной квоты, установленных пунктом 1 настоящего Решения, между участниками внешнеторговой деятельности в соответствии со своим законодательством;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уполномоченным органам исполнительной власти осуществлять выдачу лицензий на импорт риса длиннозерного.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Просить государства-члены: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при необходимости не позднее 1 июня 2024 г. на рассмотрение Евразийской экономической комиссии предложения о внесении в настоящее Решение изменений в части распределения невыбранной части установленных объемов тарифной квоты между государствами-членами;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Евразийскую экономическую комиссию по результатам первого полугодия 2024 г.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выбранной части установленных пунктом 1 настоящего Решения объемов тарифной квоты, а также о прогнозах по выборке установленных объемов тарифной квоты до конца 2024 года.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г. № 122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тарифной квоты на 2024 год в отношении отдельных видов риса длиннозерного, происходящего из Социалистической Республики Вьетнам и ввозимого на территории государств – членов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тарифной квоты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обрушенный пропаренный длиннозерный рис с отношением длины к ширине, равным 3 или более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1006 30 670 1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обрушенный прочий длиннозерный рис с отношением длины к ширине, равным 3 или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1006 30 980 1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