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67af" w14:textId="d936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сотрудничестве в области химии и нефтехимии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Москва, 9 сентября 1994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текст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в дальнейшем - Стороны,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важное значение химической и нефтехимической промышленности для развития экономики государств-участников настоящего Соглашения,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серьезную озабоченность состоянием химической и нефтехимической промышленности в государствах-участниках Соглашения и продолжающимся сокращением производства важнейших химических продуктов (полимерных материалов, синтетических каучуков, химических волокон и нитей, синтетических красителей, лакокрасочных материалов, минеральных удобрений, пестицидов и других),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необходимость сохранения сложившихся технологических связей при производстве химической и нефтехимической продукции между научно-техническими, производственными предприятиями и организациями различных отраслей промышленности государств-участников настоящего Соглашения,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необходимость принятия мер по развитию интеграционных процессов в химической и нефтехимической промышленности, поддерживая инициативу предприятий и организаций химической и нефтехимической промышленности государств-участников Содружества Независимых Государств, предусматривающую возможность выхода на новый уровень сотрудничества, обеспечивающий научно-технический прогресс,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Одобрить создание Совета руководителей министерств и ведомств государств-членов Содружества по сотрудничеству в области химии и нефтехимии (Москва, 22 июля 1993 года), действующего в соответствии с утвержденными им Положением и Уставом.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 РЦПИ: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H960232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H940231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поручают Совету руководителей министерств и ведомств государств-членов Содружества по сотрудничеству в области химии и нефтехимии и национальным органам экономического управления с участием заинтересованных производителей и потребителей химической и нефтехимической продукции на основе анализа сложившегося производственного и научно-технического потенциала в химической и нефтехимической промышленности государств-участников настоящего Соглашения и с учетом осуществляемой структурной перестройки разработать в 6-месячный срок концепцию взаимодействия по рациональному использованию этого потенциала и на основе названной концепции осуществить подготовку межгосударственных программ по расширению инвестиционного, производственного и научно-технического сотрудничества в области химической и нефтехимической промышленности.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представят соответствующие программы на утверждение Совету глав правительств Содружества Независимых Государств.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и развития производственных и технологических связей, стабилизации и расширения промышленного производства на предприятиях химической и нефтехимической промышленности, использования достижений научно-технического прогресса Совет руководителей министерств и ведомств государств-членов Содружества по сотрудничеству в области химии и нефтехимии подготовит в 1994-1995 годах предложения о создании финансово-промышленных групп, транснациональных компаний, совместных предприятий, акционерных обществ и других экономических структур в рамках государств Содружества.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оказывать всемерное содействие по реализации этих предложений.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заключать двусторонние и многосторонние долгосрочные соглашения о сохранении и развитии специализации и кооперирования химических, нефтехимических предприятий и предприятий, обеспечивающих поставку необходимых для их деятельности продукции, а также сырья, полупродуктов и оборудования.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настоящем Соглашении не ограничивает прав Сторон на использование других форм сотрудничества.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касающиеся толкования и применения настоящего Соглашения, разрешаются Сторонами посредством переговоров в установленном порядке.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между Сторонами в Соглашение могут быть внесены изменения и дополнения.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утрачивает силу для Стороны, которая пожелает выйти из Соглашения, через 6 месяцев после даты получения депозитарием соответствующего уведомления такой Стороны.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которые разделяют его цели и принципы.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его подписания.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Грузия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