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ae4b" w14:textId="1aea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2000 года N 70.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13 января 2000 года N 70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поддержки отечественных товаропроизводителей мебельной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продукции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ноября 1996 года N 1389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 "О ставках таможенных пошлин на ввозимые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товары" (САПП Республики Казахстан, 1996 г., N 46, ст. 450) следующие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приложение 1 к указанному постановлению: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"из          Пленки из полимеров винилхлорида жесткие,      25"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392041110    непластифицированные, толщиной не более 1 мм*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"392042910   Плиты, листы, пленка, фольга и полоса из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полимеров винилхлорида гибкие,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пластифицированные, толщиной не более 1 мм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"441019100   Плиты древесностружечные и аналогичные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плиты из древесины или других одревесневших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материалов, пропитанные или не пропитанные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смолами или другими органическими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связующими веществами, необработанные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только отшлифованные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"441019300   Плиты древесностружечные, отделанные        беспошлино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декоративным слоистым пластиком под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высоким давлением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441121000    Плиты древесноволокнистые, имеющие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плотность более 0,5 г/куб.см, но не более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0,8 г/куб.см, без механической обработки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или облицовки".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по истечении одного месяца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 дня его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Склярова И.В.)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