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7e3d" w14:textId="bd97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вида государственной собственности в отношении районных типографий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2000 года N 1569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коммунальную собственность Акмолинской области организации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 совместно с Комитетом государственного имущества и приватизации Министерства финансов Республики Казахстан и с акимом Акмолинской области в установленном законодательством порядке осуществить необходимые мероприятия по приему-передаче организаций,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Акмолинской области в установленном законодательством Республики Казахстан порядке обеспечить перерегистрацию организаций, переданных в коммунальную собственность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19 октября 2000 года N 1569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организаций, передаваемых в коммунальную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предприятие на праве хозяйственного ведения "Степногорская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предприятие на праве хозяйственного ведения "Жаркаинская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предприятие на праве хозяйственного ведения "Коргалжынская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предприятие на праве хозяйственного ведения "Шортандинская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предприятие на праве хозяйственного ведения "Сандыктауская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предприятие на праве хозяйственного ведения "Есильская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предприятие на праве хозяйственного ведения "Ерейментауская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предприятие на праве хозяйственного ведения "Буландынская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предприятие на праве хозяйственного ведения "Аршалынская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предприятие на праве хозяйственного ведения "Астраханская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предприятие на праве хозяйственного ведения "Атбасарская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предприятие на праве хозяйственного ведения "Аккольская типография" Республиканского Акмолинского ПО "Полиграфия"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