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aecd" w14:textId="edea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
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2003 года N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485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"Мероприятия по реализации программы (подпрограммы)" дополнить словами ", включая расходы на оплату командировочных участникам мероприятий, а также представительские затраты по согласованию с организационным комитетом Республики Казахстан по проведению в 2003 году Года Казахстана в России.".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