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0fb9" w14:textId="1580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2003 года N 150м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приложении 458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399132 тысячи тенге (триста девяносто девять миллионов сто тридцать две тысячи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после слова "Мойынкум" дополнить словами "и строительство центральной районной больницы с поликлиникой на 150 коек в селе Кулан района имени Т. Рыскулова";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дополнить словами "и центральной районной больницы с поликлиникой на 150 коек в селе Кулан района имени Т. Рыскулова";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после слова "Мойынкум" дополнить словами "и строительства центральной районной больницы с поликлиникой на 150 коек в селе Кулан района имени Т. Рыскулова";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предложением следующего содержания: "Объем выполненных работ по строительству центральной районной больницы с поликлиникой на 150 коек в селе Кулан района имени Т. Рыскулова согласно утвержденной проектно-сметной документации.";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459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634590 тысяч тенге (шестьсот тридцать четыре миллиона пятьсот девяносто тысяч тенге).";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приложении 460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2071658 тысяч тенге (два миллиарда семьдесят один миллион шестьсот пятьдесят восемь тысяч тенге).".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