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3dd8" w14:textId="af23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завершения реализации приоритетного инвестиционного проекта "Строительство третьего котла КВТК-100-150 Кокшетауской РК-2 с обеспечением стабильного водоснабжения и водоотведения РК-2 (третий пусковой комплекс) и восстановление горячего водоснабжения в городе Кокшетау"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Акмолинской области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79600000 (семьдесят девять миллионов шестьсот тысяч) тенге, из них: на восстановление канализационной насосной станции с отведением вод по напорному коллектору - 62170000 (шестьдесят два миллиона сто семьдесят тысяч) тенге; на приобретение вспомогательного технологического оборудования - 17430000 (семнадцать миллионов четыреста тридцать тысяч) тенге.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обеспечить целевое использование выделенных средств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государственных закупках", предусмотрев аккредитивную форму расчета за оказанные услуги.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порядке осуществить контроль за использованием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