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74fc" w14:textId="0367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2006 года N 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устойчивой работы объектов жизнеобеспечения города Семипалатинска Восточно-Казахстанской области в зимний период 2005-2006 годов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Восточно-Казахстанской области из резерва Правительства Республики Казахстан, предусмотренного в республиканском бюджете на 2006 год на неотложные затраты 200 000 000 (двести миллионов) тенге на закуп угля для котельных города Семипалатинска в целях обеспечения устойчивой работы объектов жизнеобеспечения города.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