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f814" w14:textId="0c1f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февраля 2006 года N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2006 года N 590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февраля 2006 года N 96 "О Плане мероприятий по реализации Государственной программы борьбы с коррупцией на 2006-2010 годы" (САПП Республики Казахстан, 2006 г., N 5, ст. 44)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Государственной программы борьбы с коррупцией на 2006-2010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"Ответственные за исполнение":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аббревиатуру "МКИС" заменить аббревиатурой "МКИ";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"Территориальные управления АДГС";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48,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"Государственные органы, акимы областей, гг. Астаны и Алматы";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"МКИС - Министерство культуры, информации и спорта" заменить словами "МКИ - Министерство культуры 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"АГС - Агентство по делам государственной службы" заменить словами "АДГС - Агентство по делам государственной службы".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