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27e3" w14:textId="75f2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376892000 (триста семьдесят шесть миллионов восемьсот девяносто две тысячи) тенге для перечисления акимату города Астаны в виде целевых трансфертов на развитие, для строительства отводящего канала от водорегулирующего устройства защитной дамбы, с целью устранения ситуации, угрожающей социальной стабильности города Астаны в рамках проекта "Реконструкция русла р. Ишим, 8-ая очередь",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проекту "Реконструкция русла р. Ишим, 8-ая очередь, в пределах участка № 2" - 271600200 (двести семьдесят один миллион шестьсот тысяч двести)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проекту "Реконструкция русла р. Ишим, 8-ая очередь, в пределах участка № 3" - 105291800 (сто пять миллионов двести девяносто одна тысяча восемьсот)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