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f13c" w14:textId="507f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12 года № 1791 "О некоторых вопросах республиканской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3 года № 5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91 «О некоторых вопросах республиканской собственност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«Имущество, находящееся на балансе РГП «Дирекция административных зданий Администрации Президента и Правительства Республики Казахстан» Управления Делами Президента Республики Казахстан» строки, порядковые номера, 51, 119, 120, 121, 122, 123, 124, 125, 126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