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f825" w14:textId="c1cf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защите свидетельства о рождении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601.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29 января 2013 года "О документах, удостоверяющих личность"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защите свидетельства о рождении.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№ 601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защите свидетельства о рождении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бланке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должен быть изображен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Герб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свидетельства о рождении имеет двустороннюю печать. Бланк свидетельства о рождении состоит из окантовывающей рамки и тангирной сетки, составленных с использованием казахских орнаментов, узоров (не менее 30 % площади).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обязательного защитного элемента используется микрошрифт с высотой не более 250 мкм, а также гильошные элементы. Графические элементы не содержат растровых структур, кроме линейных (штриховых).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 свидетельства о рождении изготовливается на качественной бумаге с оригинальным водяным знаком, специальными защитными вкраплениями, белизна 94-96 %, с высоким содержанием хлопкового или льняного волокна, плотность - 100-120 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Красочность - в печати должно быть использовано не менее 4-х красок с каждой стороны. При этом необходимо использовать специальные пастельные краски, не изменяющие свой цвет и насыщенность под действием температуры, с добавками, препятствующими цветному репродуцированию.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 свидетельства о рождении должен иметь твердый переплет и бумвиниловую оболочку с наименованием на обложке, иметь вклеенный вкладыш, который должен иметь одностороннюю печать.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свидетельства о рождении имеет семизначный номер.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