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10f4" w14:textId="ef01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защиты прав инвалидов"</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2014 года № 1261</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защиты прав инвалидов».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защиты прав инвалидов</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статью 182 дополнить пунктом 3 следующего содержания:</w:t>
      </w:r>
      <w:r>
        <w:br/>
      </w:r>
      <w:r>
        <w:rPr>
          <w:rFonts w:ascii="Times New Roman"/>
          <w:b w:val="false"/>
          <w:i w:val="false"/>
          <w:color w:val="000000"/>
          <w:sz w:val="28"/>
        </w:rPr>
        <w:t>
      «3. Правила настоящей статьи распространяются на лицо, владеющее навыками сурдоперевода и привлеченное судом для участия в процессе.».</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1) пункт 1 статьи 1 дополнить подпунктом 91-1) следующего содержания:</w:t>
      </w:r>
      <w:r>
        <w:br/>
      </w:r>
      <w:r>
        <w:rPr>
          <w:rFonts w:ascii="Times New Roman"/>
          <w:b w:val="false"/>
          <w:i w:val="false"/>
          <w:color w:val="000000"/>
          <w:sz w:val="28"/>
        </w:rPr>
        <w:t>
      «91-1) санаторно-курортное лечение – это вид восстановительного лечения и/или медицинской реабилитации, проводимой в условиях временного пребывания лиц в санаторно-курортной организации.»;</w:t>
      </w:r>
      <w:r>
        <w:br/>
      </w:r>
      <w:r>
        <w:rPr>
          <w:rFonts w:ascii="Times New Roman"/>
          <w:b w:val="false"/>
          <w:i w:val="false"/>
          <w:color w:val="000000"/>
          <w:sz w:val="28"/>
        </w:rPr>
        <w:t>
      2) подпункт 4) пункта 2 статьи 33 изложить в следующей редакции:</w:t>
      </w:r>
      <w:r>
        <w:br/>
      </w:r>
      <w:r>
        <w:rPr>
          <w:rFonts w:ascii="Times New Roman"/>
          <w:b w:val="false"/>
          <w:i w:val="false"/>
          <w:color w:val="000000"/>
          <w:sz w:val="28"/>
        </w:rPr>
        <w:t>
      «4) проведение мероприятий по профилактике, предупреждению, диагностике и лечению заболеваний, представляющих опасность для окружающих, а также профессиональных заболеваний;»;</w:t>
      </w:r>
      <w:r>
        <w:br/>
      </w:r>
      <w:r>
        <w:rPr>
          <w:rFonts w:ascii="Times New Roman"/>
          <w:b w:val="false"/>
          <w:i w:val="false"/>
          <w:color w:val="000000"/>
          <w:sz w:val="28"/>
        </w:rPr>
        <w:t>
      3) часть первую пункта 2 статьи 91 изложить в следующей редакции:</w:t>
      </w:r>
      <w:r>
        <w:br/>
      </w:r>
      <w:r>
        <w:rPr>
          <w:rFonts w:ascii="Times New Roman"/>
          <w:b w:val="false"/>
          <w:i w:val="false"/>
          <w:color w:val="000000"/>
          <w:sz w:val="28"/>
        </w:rPr>
        <w:t>
      «2. Пациент имеет право на получение информации о своих правах и обязанностях, оказываемых услугах, стоимости платных услуг, а также порядке их предоставления, в том числе с учетом доступности для лиц с нарушением зрения и слуха. Информация о правах пациента должна быть размещена в местах наглядной агитации медицинских организаций.»;</w:t>
      </w:r>
      <w:r>
        <w:br/>
      </w:r>
      <w:r>
        <w:rPr>
          <w:rFonts w:ascii="Times New Roman"/>
          <w:b w:val="false"/>
          <w:i w:val="false"/>
          <w:color w:val="000000"/>
          <w:sz w:val="28"/>
        </w:rPr>
        <w:t>
      4) дополнить статьей 136-1 следующего содержания:</w:t>
      </w:r>
      <w:r>
        <w:br/>
      </w:r>
      <w:r>
        <w:rPr>
          <w:rFonts w:ascii="Times New Roman"/>
          <w:b w:val="false"/>
          <w:i w:val="false"/>
          <w:color w:val="000000"/>
          <w:sz w:val="28"/>
        </w:rPr>
        <w:t>
      «Статья 136-1. Оказание медицинской помощи инвалидам</w:t>
      </w:r>
      <w:r>
        <w:br/>
      </w:r>
      <w:r>
        <w:rPr>
          <w:rFonts w:ascii="Times New Roman"/>
          <w:b w:val="false"/>
          <w:i w:val="false"/>
          <w:color w:val="000000"/>
          <w:sz w:val="28"/>
        </w:rPr>
        <w:t>
      Организации здравоохранения формируют условия к адаптации объектов здравоохранения с учетом доступности для инвалидов и других маломобильных групп населения.».</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1) часть вторую пункта 1 статьи 13 изложить в следующей редакции:</w:t>
      </w:r>
      <w:r>
        <w:br/>
      </w:r>
      <w:r>
        <w:rPr>
          <w:rFonts w:ascii="Times New Roman"/>
          <w:b w:val="false"/>
          <w:i w:val="false"/>
          <w:color w:val="000000"/>
          <w:sz w:val="28"/>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r>
        <w:br/>
      </w:r>
      <w:r>
        <w:rPr>
          <w:rFonts w:ascii="Times New Roman"/>
          <w:b w:val="false"/>
          <w:i w:val="false"/>
          <w:color w:val="000000"/>
          <w:sz w:val="28"/>
        </w:rPr>
        <w:t>
      2) в пункте 3 статьи 222:</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r>
        <w:br/>
      </w:r>
      <w:r>
        <w:rPr>
          <w:rFonts w:ascii="Times New Roman"/>
          <w:b w:val="false"/>
          <w:i w:val="false"/>
          <w:color w:val="000000"/>
          <w:sz w:val="28"/>
        </w:rPr>
        <w:t>
      часть вторую дополнить подпунктом 6) следующего содержания:</w:t>
      </w:r>
      <w:r>
        <w:br/>
      </w:r>
      <w:r>
        <w:rPr>
          <w:rFonts w:ascii="Times New Roman"/>
          <w:b w:val="false"/>
          <w:i w:val="false"/>
          <w:color w:val="000000"/>
          <w:sz w:val="28"/>
        </w:rPr>
        <w:t>
      «6) инвалидов, имеющих затруднения в передвижении, – председателем врачебно-консультативной комиссии.».</w:t>
      </w:r>
    </w:p>
    <w:p>
      <w:pPr>
        <w:spacing w:after="0"/>
        <w:ind w:left="0"/>
        <w:jc w:val="both"/>
      </w:pPr>
      <w:r>
        <w:rPr>
          <w:rFonts w:ascii="Times New Roman"/>
          <w:b w:val="false"/>
          <w:i w:val="false"/>
          <w:color w:val="000000"/>
          <w:sz w:val="28"/>
        </w:rPr>
        <w:t>      4.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90):</w:t>
      </w:r>
      <w:r>
        <w:br/>
      </w:r>
      <w:r>
        <w:rPr>
          <w:rFonts w:ascii="Times New Roman"/>
          <w:b w:val="false"/>
          <w:i w:val="false"/>
          <w:color w:val="000000"/>
          <w:sz w:val="28"/>
        </w:rPr>
        <w:t>
      1) пункт 1 статьи 16 дополнить подпунктом 18) следующего содержания:</w:t>
      </w:r>
      <w:r>
        <w:br/>
      </w:r>
      <w:r>
        <w:rPr>
          <w:rFonts w:ascii="Times New Roman"/>
          <w:b w:val="false"/>
          <w:i w:val="false"/>
          <w:color w:val="000000"/>
          <w:sz w:val="28"/>
        </w:rPr>
        <w:t>
      «18) правила предоставления технических вспомогательных (компенсаторных) средств и специальных средств передвижения осужденным, имеющим инвалидность и отбывающим наказание в учреждениях, и находящимся под стражей, – по согласованию с уполномоченным органом в области социальной защиты населения.»;</w:t>
      </w:r>
      <w:r>
        <w:br/>
      </w:r>
      <w:r>
        <w:rPr>
          <w:rFonts w:ascii="Times New Roman"/>
          <w:b w:val="false"/>
          <w:i w:val="false"/>
          <w:color w:val="000000"/>
          <w:sz w:val="28"/>
        </w:rPr>
        <w:t>
      подпункт 9) приложения к указанному Кодексу изложить в следующей редакции:</w:t>
      </w:r>
      <w:r>
        <w:br/>
      </w:r>
      <w:r>
        <w:rPr>
          <w:rFonts w:ascii="Times New Roman"/>
          <w:b w:val="false"/>
          <w:i w:val="false"/>
          <w:color w:val="000000"/>
          <w:sz w:val="28"/>
        </w:rPr>
        <w:t>
      «9) транспортные средства, специально предназначенные для передвижения инвалидов, технические вспомогательные (компенсаторные) средства и специальные средства передвижения инвалидов;».</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часть вторую статьи 6 дополнить абзацами седьмым и восьмым следующего содержания:</w:t>
      </w:r>
      <w:r>
        <w:br/>
      </w:r>
      <w:r>
        <w:rPr>
          <w:rFonts w:ascii="Times New Roman"/>
          <w:b w:val="false"/>
          <w:i w:val="false"/>
          <w:color w:val="000000"/>
          <w:sz w:val="28"/>
        </w:rPr>
        <w:t>
      «использование новых технологий, включая информационно-коммуникационные технологии, средств, облегчающих мобильность, устройств и технологий, подходящих для инвалидов, при осуществлении пассажирских перевозок;</w:t>
      </w:r>
      <w:r>
        <w:br/>
      </w:r>
      <w:r>
        <w:rPr>
          <w:rFonts w:ascii="Times New Roman"/>
          <w:b w:val="false"/>
          <w:i w:val="false"/>
          <w:color w:val="000000"/>
          <w:sz w:val="28"/>
        </w:rPr>
        <w:t>
      обучение работников транспорта, осуществляющих пассажирские перевозки, навыкам общения и предоставления услуг инвалидам, в том числе обучение жестовому языку;»;</w:t>
      </w:r>
      <w:r>
        <w:br/>
      </w:r>
      <w:r>
        <w:rPr>
          <w:rFonts w:ascii="Times New Roman"/>
          <w:b w:val="false"/>
          <w:i w:val="false"/>
          <w:color w:val="000000"/>
          <w:sz w:val="28"/>
        </w:rPr>
        <w:t xml:space="preserve">
      2) часть первую статьи 11 дополнить абзацем двенадцатым следующего содержания: </w:t>
      </w:r>
      <w:r>
        <w:br/>
      </w:r>
      <w:r>
        <w:rPr>
          <w:rFonts w:ascii="Times New Roman"/>
          <w:b w:val="false"/>
          <w:i w:val="false"/>
          <w:color w:val="000000"/>
          <w:sz w:val="28"/>
        </w:rPr>
        <w:t>
      «- обеспечивать доступность инвалидам пассажирских перевозок, услуг перевозчиков, информации по обслуживанию, создавать необходимые удобства и условия при оказании им услуг по перевозке.»;</w:t>
      </w:r>
      <w:r>
        <w:br/>
      </w:r>
      <w:r>
        <w:rPr>
          <w:rFonts w:ascii="Times New Roman"/>
          <w:b w:val="false"/>
          <w:i w:val="false"/>
          <w:color w:val="000000"/>
          <w:sz w:val="28"/>
        </w:rPr>
        <w:t>
      3) часть восьмую статьи 18 изложить в следующей редакции:</w:t>
      </w:r>
      <w:r>
        <w:br/>
      </w:r>
      <w:r>
        <w:rPr>
          <w:rFonts w:ascii="Times New Roman"/>
          <w:b w:val="false"/>
          <w:i w:val="false"/>
          <w:color w:val="000000"/>
          <w:sz w:val="28"/>
        </w:rPr>
        <w:t>
      «Перевозчик обязан при задержке рейсов на 10 часов и более предоставлять за свой счет пассажирам места в гостинице и питание, в том числе с учетом нуждаемости инвалидов.»;</w:t>
      </w:r>
      <w:r>
        <w:br/>
      </w:r>
      <w:r>
        <w:rPr>
          <w:rFonts w:ascii="Times New Roman"/>
          <w:b w:val="false"/>
          <w:i w:val="false"/>
          <w:color w:val="000000"/>
          <w:sz w:val="28"/>
        </w:rPr>
        <w:t>
      4) часть вторую статьи 25 дополнить подпунктом 1-1) следующего содержания:</w:t>
      </w:r>
      <w:r>
        <w:br/>
      </w:r>
      <w:r>
        <w:rPr>
          <w:rFonts w:ascii="Times New Roman"/>
          <w:b w:val="false"/>
          <w:i w:val="false"/>
          <w:color w:val="000000"/>
          <w:sz w:val="28"/>
        </w:rPr>
        <w:t xml:space="preserve">
      «1-1) контроль за обеспечением доступности инвалидам пассажирских перевозок, услуг перевозчиков, информации по обслуживанию, созданием необходимых удобств и условий при оказании им услуг по перевозке;». </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br/>
      </w:r>
      <w:r>
        <w:rPr>
          <w:rFonts w:ascii="Times New Roman"/>
          <w:b w:val="false"/>
          <w:i w:val="false"/>
          <w:color w:val="000000"/>
          <w:sz w:val="28"/>
        </w:rPr>
        <w:t>
      1) пункт 3 статьи 13 изложить в следующей редакции:</w:t>
      </w:r>
      <w:r>
        <w:br/>
      </w:r>
      <w:r>
        <w:rPr>
          <w:rFonts w:ascii="Times New Roman"/>
          <w:b w:val="false"/>
          <w:i w:val="false"/>
          <w:color w:val="000000"/>
          <w:sz w:val="28"/>
        </w:rPr>
        <w:t>
      «3. Отчуждение жилища, находящегося в общей совместной собственности, допускается только с согласия всех собственников. Если сделка затрагивает интересы являющихся собственниками жилища: несовершеннолетних, требуется согласие органа опеки и попечительства; инвалида, признанного ограниченно дееспособным, недееспособным, требуется согласие попечителя, опекуна.»;</w:t>
      </w:r>
      <w:r>
        <w:br/>
      </w:r>
      <w:r>
        <w:rPr>
          <w:rFonts w:ascii="Times New Roman"/>
          <w:b w:val="false"/>
          <w:i w:val="false"/>
          <w:color w:val="000000"/>
          <w:sz w:val="28"/>
        </w:rPr>
        <w:t>
      2) часть первую пункта 3 статьи 76 изложить в следующей редакции:</w:t>
      </w:r>
      <w:r>
        <w:br/>
      </w:r>
      <w:r>
        <w:rPr>
          <w:rFonts w:ascii="Times New Roman"/>
          <w:b w:val="false"/>
          <w:i w:val="false"/>
          <w:color w:val="000000"/>
          <w:sz w:val="28"/>
        </w:rPr>
        <w:t>
      «3. Инвалидам,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r>
        <w:br/>
      </w:r>
      <w:r>
        <w:rPr>
          <w:rFonts w:ascii="Times New Roman"/>
          <w:b w:val="false"/>
          <w:i w:val="false"/>
          <w:color w:val="000000"/>
          <w:sz w:val="28"/>
        </w:rPr>
        <w:t>
      3) пункт 1 статьи 86 дополнить подпунктом 7-1) следующего содержания:</w:t>
      </w:r>
      <w:r>
        <w:br/>
      </w:r>
      <w:r>
        <w:rPr>
          <w:rFonts w:ascii="Times New Roman"/>
          <w:b w:val="false"/>
          <w:i w:val="false"/>
          <w:color w:val="000000"/>
          <w:sz w:val="28"/>
        </w:rPr>
        <w:t>
      «7-1) временного проживания в государственном медико-социальном учреждении (организации) – на время проживания;»;</w:t>
      </w:r>
      <w:r>
        <w:br/>
      </w:r>
      <w:r>
        <w:rPr>
          <w:rFonts w:ascii="Times New Roman"/>
          <w:b w:val="false"/>
          <w:i w:val="false"/>
          <w:color w:val="000000"/>
          <w:sz w:val="28"/>
        </w:rPr>
        <w:t>
      4) подпункт 1) статьи 120 изложить в следующей редакции:</w:t>
      </w:r>
      <w:r>
        <w:br/>
      </w:r>
      <w:r>
        <w:rPr>
          <w:rFonts w:ascii="Times New Roman"/>
          <w:b w:val="false"/>
          <w:i w:val="false"/>
          <w:color w:val="000000"/>
          <w:sz w:val="28"/>
        </w:rPr>
        <w:t>
      «1) инвалиды (за исключением лиц, ставших инвалидами в результате совершенного ими преступления);».</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статью 6 дополнить пунктом 1-1 следующего содержания:</w:t>
      </w:r>
      <w:r>
        <w:br/>
      </w:r>
      <w:r>
        <w:rPr>
          <w:rFonts w:ascii="Times New Roman"/>
          <w:b w:val="false"/>
          <w:i w:val="false"/>
          <w:color w:val="000000"/>
          <w:sz w:val="28"/>
        </w:rPr>
        <w:t>
      «1-1. Лицам, проживающим в медико-социальных учреждениях (организациях) в условиях стационара и находящимся на полном государственном обеспечении, за исключением детей-инвалидов с нарушением опорно-двигательного аппарата, выплачиваются:</w:t>
      </w:r>
      <w:r>
        <w:br/>
      </w:r>
      <w:r>
        <w:rPr>
          <w:rFonts w:ascii="Times New Roman"/>
          <w:b w:val="false"/>
          <w:i w:val="false"/>
          <w:color w:val="000000"/>
          <w:sz w:val="28"/>
        </w:rPr>
        <w:t>
      государственные социальные пособия по инвалидности в объеме 30 процентов от размера, предусмотренного статьей 12 настоящего Закона;</w:t>
      </w:r>
      <w:r>
        <w:br/>
      </w:r>
      <w:r>
        <w:rPr>
          <w:rFonts w:ascii="Times New Roman"/>
          <w:b w:val="false"/>
          <w:i w:val="false"/>
          <w:color w:val="000000"/>
          <w:sz w:val="28"/>
        </w:rPr>
        <w:t>
      государственные социальные пособия по случаю потери кормильца в объеме 30 процентов от размера, предусмотренного статьей 16 настоящего Закона.</w:t>
      </w:r>
      <w:r>
        <w:br/>
      </w:r>
      <w:r>
        <w:rPr>
          <w:rFonts w:ascii="Times New Roman"/>
          <w:b w:val="false"/>
          <w:i w:val="false"/>
          <w:color w:val="000000"/>
          <w:sz w:val="28"/>
        </w:rPr>
        <w:t>
      Выплата 70 процентов от назначенного размера пособий производится на счет медико-социальных учреждений (организаций).</w:t>
      </w:r>
      <w:r>
        <w:br/>
      </w:r>
      <w:r>
        <w:rPr>
          <w:rFonts w:ascii="Times New Roman"/>
          <w:b w:val="false"/>
          <w:i w:val="false"/>
          <w:color w:val="000000"/>
          <w:sz w:val="28"/>
        </w:rPr>
        <w:t xml:space="preserve">
      Порядок использования указанных средств определяется центральным исполнительным органом. </w:t>
      </w:r>
      <w:r>
        <w:br/>
      </w:r>
      <w:r>
        <w:rPr>
          <w:rFonts w:ascii="Times New Roman"/>
          <w:b w:val="false"/>
          <w:i w:val="false"/>
          <w:color w:val="000000"/>
          <w:sz w:val="28"/>
        </w:rPr>
        <w:t>
      Детям-инвалидам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назначаются в полном объеме.».</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2014 г., № 10, ст. 52; № 11, ст. 60;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br/>
      </w:r>
      <w:r>
        <w:rPr>
          <w:rFonts w:ascii="Times New Roman"/>
          <w:b w:val="false"/>
          <w:i w:val="false"/>
          <w:color w:val="000000"/>
          <w:sz w:val="28"/>
        </w:rPr>
        <w:t>
      пункт 4 статьи 6 изложить в следующей редакции:</w:t>
      </w:r>
      <w:r>
        <w:br/>
      </w:r>
      <w:r>
        <w:rPr>
          <w:rFonts w:ascii="Times New Roman"/>
          <w:b w:val="false"/>
          <w:i w:val="false"/>
          <w:color w:val="000000"/>
          <w:sz w:val="28"/>
        </w:rPr>
        <w:t>
      «4. При невозможности оказания юридической помощи в виде правового консультирования непосредственно после обращения заявителя он должен быть извещен в доступной форме о времени и месте приема в срок, не превышающий трех рабочих дней с момента его обращения. Правовое консультирование проводится на месте пребывания заявителя, если он вследствие тяжелого заболевания, инвалидности, связанной с затруднениями в передвижении, не в состоянии явиться в назначенное адвокатом место приема. Продолжительность оказания юридической помощи в виде правового консультирования в таких случаях не должна превышать один час. Указанный срок может быть продлен председателем президиума коллегии области, города республиканского значения, столицы. По одному и тому же вопросу лицо может получить правовую помощь только один раз.».</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статью 1 дополнить подпунктом 61-1) следующего содержания:</w:t>
      </w:r>
      <w:r>
        <w:br/>
      </w:r>
      <w:r>
        <w:rPr>
          <w:rFonts w:ascii="Times New Roman"/>
          <w:b w:val="false"/>
          <w:i w:val="false"/>
          <w:color w:val="000000"/>
          <w:sz w:val="28"/>
        </w:rPr>
        <w:t xml:space="preserve">
      «61-1)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 </w:t>
      </w:r>
      <w:r>
        <w:br/>
      </w:r>
      <w:r>
        <w:rPr>
          <w:rFonts w:ascii="Times New Roman"/>
          <w:b w:val="false"/>
          <w:i w:val="false"/>
          <w:color w:val="000000"/>
          <w:sz w:val="28"/>
        </w:rPr>
        <w:t>
      2) подпункт 3) пункта 8 статьи 27-2 изложить в следующей редакции:</w:t>
      </w:r>
      <w:r>
        <w:br/>
      </w:r>
      <w:r>
        <w:rPr>
          <w:rFonts w:ascii="Times New Roman"/>
          <w:b w:val="false"/>
          <w:i w:val="false"/>
          <w:color w:val="000000"/>
          <w:sz w:val="28"/>
        </w:rPr>
        <w:t>
      «3) обеспечить незамедлительную эвакуацию людей через аварийные выходы, в том числе маломобильных групп населения;».</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1) дополнить статьей 17-2 следующего содержания:</w:t>
      </w:r>
      <w:r>
        <w:br/>
      </w:r>
      <w:r>
        <w:rPr>
          <w:rFonts w:ascii="Times New Roman"/>
          <w:b w:val="false"/>
          <w:i w:val="false"/>
          <w:color w:val="000000"/>
          <w:sz w:val="28"/>
        </w:rPr>
        <w:t xml:space="preserve">
      «Статья 17-2. Доступность услуг в сфере железнодорожного </w:t>
      </w:r>
      <w:r>
        <w:br/>
      </w:r>
      <w:r>
        <w:rPr>
          <w:rFonts w:ascii="Times New Roman"/>
          <w:b w:val="false"/>
          <w:i w:val="false"/>
          <w:color w:val="000000"/>
          <w:sz w:val="28"/>
        </w:rPr>
        <w:t xml:space="preserve">
      Транспорта для инвалидов </w:t>
      </w:r>
      <w:r>
        <w:br/>
      </w:r>
      <w:r>
        <w:rPr>
          <w:rFonts w:ascii="Times New Roman"/>
          <w:b w:val="false"/>
          <w:i w:val="false"/>
          <w:color w:val="000000"/>
          <w:sz w:val="28"/>
        </w:rPr>
        <w:t>
      1. Для обеспечения доступа инвалидов к услугам в сфере железнодорожного транспорта на железнодорожных вокзалах и железнодорожных станциях должно быть обеспечено:</w:t>
      </w:r>
      <w:r>
        <w:br/>
      </w: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инвалидов;</w:t>
      </w:r>
      <w:r>
        <w:br/>
      </w:r>
      <w:r>
        <w:rPr>
          <w:rFonts w:ascii="Times New Roman"/>
          <w:b w:val="false"/>
          <w:i w:val="false"/>
          <w:color w:val="000000"/>
          <w:sz w:val="28"/>
        </w:rPr>
        <w:t>
      2) приспособление зданий, входа в здание, лестниц, путей движения внутри здания для передвижения маломобильных групп населения;</w:t>
      </w:r>
      <w:r>
        <w:br/>
      </w:r>
      <w:r>
        <w:rPr>
          <w:rFonts w:ascii="Times New Roman"/>
          <w:b w:val="false"/>
          <w:i w:val="false"/>
          <w:color w:val="000000"/>
          <w:sz w:val="28"/>
        </w:rPr>
        <w:t>
      3) оборудование информационными сигнальными устройствами и средствами связи, доступными для инвалидов по слуху и зрению в соответствии с требованиями законодательства;</w:t>
      </w:r>
      <w:r>
        <w:br/>
      </w:r>
      <w:r>
        <w:rPr>
          <w:rFonts w:ascii="Times New Roman"/>
          <w:b w:val="false"/>
          <w:i w:val="false"/>
          <w:color w:val="000000"/>
          <w:sz w:val="28"/>
        </w:rPr>
        <w:t>
      4)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r>
        <w:br/>
      </w:r>
      <w:r>
        <w:rPr>
          <w:rFonts w:ascii="Times New Roman"/>
          <w:b w:val="false"/>
          <w:i w:val="false"/>
          <w:color w:val="000000"/>
          <w:sz w:val="28"/>
        </w:rPr>
        <w:t>
      5) оборудование общественных туалетов кабинами для лиц, перемещающихся на инвалидных кресло-колясках;</w:t>
      </w:r>
      <w:r>
        <w:br/>
      </w:r>
      <w:r>
        <w:rPr>
          <w:rFonts w:ascii="Times New Roman"/>
          <w:b w:val="false"/>
          <w:i w:val="false"/>
          <w:color w:val="000000"/>
          <w:sz w:val="28"/>
        </w:rPr>
        <w:t>
      6) установка специализированных таксофонов для лиц, перемещающихся на инвалидных кресло-колясках.</w:t>
      </w:r>
      <w:r>
        <w:br/>
      </w:r>
      <w:r>
        <w:rPr>
          <w:rFonts w:ascii="Times New Roman"/>
          <w:b w:val="false"/>
          <w:i w:val="false"/>
          <w:color w:val="000000"/>
          <w:sz w:val="28"/>
        </w:rPr>
        <w:t>
      2. В составе поезда должно быть обеспечено наличие вагона с подъемными устройствами для посадки лиц, передвигающихся на инвалидных кресло-колясках, в том числе специализированных мест в вагоне для лиц, передвигающихся на инвалидных кресло-колясках.»;</w:t>
      </w:r>
      <w:r>
        <w:br/>
      </w:r>
      <w:r>
        <w:rPr>
          <w:rFonts w:ascii="Times New Roman"/>
          <w:b w:val="false"/>
          <w:i w:val="false"/>
          <w:color w:val="000000"/>
          <w:sz w:val="28"/>
        </w:rPr>
        <w:t>
      2) подпункт 4) пункта 1 статьи 67 дополнить абзацем третьим следующего содержания:</w:t>
      </w:r>
      <w:r>
        <w:br/>
      </w:r>
      <w:r>
        <w:rPr>
          <w:rFonts w:ascii="Times New Roman"/>
          <w:b w:val="false"/>
          <w:i w:val="false"/>
          <w:color w:val="000000"/>
          <w:sz w:val="28"/>
        </w:rPr>
        <w:t>
      «Пассажиры из числа инвалидов и маломобильных групп населения дополнительно имеют право провозить с собой бесплатно трость, костыли, носилки и (или) кресло-коляску, предназначенные для личного пользования;».</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(Ведомости Парламента Республики Казахстан, 2002 г., № 16, ст. 152; 2004 г., № 23, ст. 142; 2007 г., № 20, ст. 152; 2009 г., № 24, ст. 122; 2010 г., № 5, ст. 23; 2011 г., № 11, ст. 102; 2012 г., № 14, ст. 92; 2013 г., № 9, ст. 51; № 14, ст. 75; 2014 г., № 1, ст. 4):</w:t>
      </w:r>
      <w:r>
        <w:br/>
      </w:r>
      <w:r>
        <w:rPr>
          <w:rFonts w:ascii="Times New Roman"/>
          <w:b w:val="false"/>
          <w:i w:val="false"/>
          <w:color w:val="000000"/>
          <w:sz w:val="28"/>
        </w:rPr>
        <w:t>
      1) пункт 5 статьи 9 изложить в следующей редакции:</w:t>
      </w:r>
      <w:r>
        <w:br/>
      </w:r>
      <w:r>
        <w:rPr>
          <w:rFonts w:ascii="Times New Roman"/>
          <w:b w:val="false"/>
          <w:i w:val="false"/>
          <w:color w:val="000000"/>
          <w:sz w:val="28"/>
        </w:rPr>
        <w:t>
      «5. Организации, оказывающие специальные социальные услуги, – организации образования, здравоохранения и социальной защиты населения.»;</w:t>
      </w:r>
      <w:r>
        <w:br/>
      </w:r>
      <w:r>
        <w:rPr>
          <w:rFonts w:ascii="Times New Roman"/>
          <w:b w:val="false"/>
          <w:i w:val="false"/>
          <w:color w:val="000000"/>
          <w:sz w:val="28"/>
        </w:rPr>
        <w:t>
      2) статью 11 дополнить пунктом 3 следующего содержания:</w:t>
      </w:r>
      <w:r>
        <w:br/>
      </w:r>
      <w:r>
        <w:rPr>
          <w:rFonts w:ascii="Times New Roman"/>
          <w:b w:val="false"/>
          <w:i w:val="false"/>
          <w:color w:val="000000"/>
          <w:sz w:val="28"/>
        </w:rPr>
        <w:t>
      «3. Специальные организации образования создают специальные условия для получения образования детьми, имеющими нарушения слуха, зрения или речи, с использованием жестового языка, азбуки Брайля, других альтернативных шрифтов и методов общения.</w:t>
      </w:r>
      <w:r>
        <w:br/>
      </w:r>
      <w:r>
        <w:rPr>
          <w:rFonts w:ascii="Times New Roman"/>
          <w:b w:val="false"/>
          <w:i w:val="false"/>
          <w:color w:val="000000"/>
          <w:sz w:val="28"/>
        </w:rPr>
        <w:t>
      Специальные организации образования привлекают на работу педагогических работников, в том числе инвалидов, владеющих жестовым языком и (или) азбукой Брайля.».</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60; № 14,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подпункт 1) статьи 7 изложить в следующей редакции:</w:t>
      </w:r>
      <w:r>
        <w:br/>
      </w:r>
      <w:r>
        <w:rPr>
          <w:rFonts w:ascii="Times New Roman"/>
          <w:b w:val="false"/>
          <w:i w:val="false"/>
          <w:color w:val="000000"/>
          <w:sz w:val="28"/>
        </w:rPr>
        <w:t>
      «1) требования по организации обслуживания пользователей, в том числе по беспрепятственному доступу инвалидов к услугам почтовой связи;».</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подпункт 2) пункта 1 статьи 27-1 изложить в следующей редакции:</w:t>
      </w:r>
      <w:r>
        <w:br/>
      </w:r>
      <w:r>
        <w:rPr>
          <w:rFonts w:ascii="Times New Roman"/>
          <w:b w:val="false"/>
          <w:i w:val="false"/>
          <w:color w:val="000000"/>
          <w:sz w:val="28"/>
        </w:rPr>
        <w:t>
      «2) приспособление зданий, входа в здание, лестниц, путей движения внутри здания, пунктов посадки и высадки пассажиров для передвижения маломобильных групп населения;».</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дополнить статьей 51-2 следующего содержания:</w:t>
      </w:r>
      <w:r>
        <w:br/>
      </w:r>
      <w:r>
        <w:rPr>
          <w:rFonts w:ascii="Times New Roman"/>
          <w:b w:val="false"/>
          <w:i w:val="false"/>
          <w:color w:val="000000"/>
          <w:sz w:val="28"/>
        </w:rPr>
        <w:t>
      «Статья 51-2. Доступность услуг в сфере внутреннего</w:t>
      </w:r>
      <w:r>
        <w:br/>
      </w:r>
      <w:r>
        <w:rPr>
          <w:rFonts w:ascii="Times New Roman"/>
          <w:b w:val="false"/>
          <w:i w:val="false"/>
          <w:color w:val="000000"/>
          <w:sz w:val="28"/>
        </w:rPr>
        <w:t>
                    водного транспорта для инвалидов</w:t>
      </w:r>
      <w:r>
        <w:br/>
      </w:r>
      <w:r>
        <w:rPr>
          <w:rFonts w:ascii="Times New Roman"/>
          <w:b w:val="false"/>
          <w:i w:val="false"/>
          <w:color w:val="000000"/>
          <w:sz w:val="28"/>
        </w:rPr>
        <w:t>
      1. Для обеспечения доступа инвалидов к услугам в сфере внутреннего водного транспорта в порту должно быть обеспечено:</w:t>
      </w:r>
      <w:r>
        <w:br/>
      </w: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инвалидов;</w:t>
      </w:r>
      <w:r>
        <w:br/>
      </w:r>
      <w:r>
        <w:rPr>
          <w:rFonts w:ascii="Times New Roman"/>
          <w:b w:val="false"/>
          <w:i w:val="false"/>
          <w:color w:val="000000"/>
          <w:sz w:val="28"/>
        </w:rPr>
        <w:t>
      2) приспособление зданий, входа в здание, лестниц, путей движения внутри здания для передвижения маломобильных групп населения;</w:t>
      </w:r>
      <w:r>
        <w:br/>
      </w:r>
      <w:r>
        <w:rPr>
          <w:rFonts w:ascii="Times New Roman"/>
          <w:b w:val="false"/>
          <w:i w:val="false"/>
          <w:color w:val="000000"/>
          <w:sz w:val="28"/>
        </w:rPr>
        <w:t>
      3) оборудование информационными сигнальными устройствами и средствами связи, доступными для инвалидов по слуху и зрению в соответствии с требованиями законодательства;</w:t>
      </w:r>
      <w:r>
        <w:br/>
      </w:r>
      <w:r>
        <w:rPr>
          <w:rFonts w:ascii="Times New Roman"/>
          <w:b w:val="false"/>
          <w:i w:val="false"/>
          <w:color w:val="000000"/>
          <w:sz w:val="28"/>
        </w:rPr>
        <w:t>
      4)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r>
        <w:br/>
      </w:r>
      <w:r>
        <w:rPr>
          <w:rFonts w:ascii="Times New Roman"/>
          <w:b w:val="false"/>
          <w:i w:val="false"/>
          <w:color w:val="000000"/>
          <w:sz w:val="28"/>
        </w:rPr>
        <w:t>
      5) отведение в залах ожидания специальных мест для инвалидов, которые должны быть оборудованы с учетом потребностей маломобильных групп населения;</w:t>
      </w:r>
      <w:r>
        <w:br/>
      </w:r>
      <w:r>
        <w:rPr>
          <w:rFonts w:ascii="Times New Roman"/>
          <w:b w:val="false"/>
          <w:i w:val="false"/>
          <w:color w:val="000000"/>
          <w:sz w:val="28"/>
        </w:rPr>
        <w:t>
      6) оборудование общественных туалетов кабинами для лиц, перемещающихся на инвалидных кресло-колясках;</w:t>
      </w:r>
      <w:r>
        <w:br/>
      </w:r>
      <w:r>
        <w:rPr>
          <w:rFonts w:ascii="Times New Roman"/>
          <w:b w:val="false"/>
          <w:i w:val="false"/>
          <w:color w:val="000000"/>
          <w:sz w:val="28"/>
        </w:rPr>
        <w:t>
      7) установка специализированных таксофонов для лиц, перемещающихся на инвалидных кресло-колясках;</w:t>
      </w:r>
      <w:r>
        <w:br/>
      </w:r>
      <w:r>
        <w:rPr>
          <w:rFonts w:ascii="Times New Roman"/>
          <w:b w:val="false"/>
          <w:i w:val="false"/>
          <w:color w:val="000000"/>
          <w:sz w:val="28"/>
        </w:rPr>
        <w:t>
      8) оборудование специализированных касс для обслуживания инвалидов.»;</w:t>
      </w:r>
      <w:r>
        <w:br/>
      </w:r>
      <w:r>
        <w:rPr>
          <w:rFonts w:ascii="Times New Roman"/>
          <w:b w:val="false"/>
          <w:i w:val="false"/>
          <w:color w:val="000000"/>
          <w:sz w:val="28"/>
        </w:rPr>
        <w:t>
      2) подпункт 3) пункта 1 статьи 52 изложить в следующей редакции:</w:t>
      </w:r>
      <w:r>
        <w:br/>
      </w:r>
      <w:r>
        <w:rPr>
          <w:rFonts w:ascii="Times New Roman"/>
          <w:b w:val="false"/>
          <w:i w:val="false"/>
          <w:color w:val="000000"/>
          <w:sz w:val="28"/>
        </w:rPr>
        <w:t>
      «3)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тридцать шесть килограммов, и на скоростных судах – не более чем двадцать килограммов. Ответственность за сохранность ручной клади лежит на ее владельце.</w:t>
      </w:r>
      <w:r>
        <w:br/>
      </w:r>
      <w:r>
        <w:rPr>
          <w:rFonts w:ascii="Times New Roman"/>
          <w:b w:val="false"/>
          <w:i w:val="false"/>
          <w:color w:val="000000"/>
          <w:sz w:val="28"/>
        </w:rPr>
        <w:t>
      Пассажиры из числа инвалидов и маломобильных групп населения дополнительно имеют право провозить с собой бесплатно трость, костыли, носилки и (или) кресло-коляску, предназначенные для личного пользования.».</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в статье 1:</w:t>
      </w:r>
      <w:r>
        <w:br/>
      </w:r>
      <w:r>
        <w:rPr>
          <w:rFonts w:ascii="Times New Roman"/>
          <w:b w:val="false"/>
          <w:i w:val="false"/>
          <w:color w:val="000000"/>
          <w:sz w:val="28"/>
        </w:rPr>
        <w:t>
      подпункты 2), 5-1), 7) и 8) изложить в следующей редакции:</w:t>
      </w:r>
      <w:r>
        <w:br/>
      </w:r>
      <w:r>
        <w:rPr>
          <w:rFonts w:ascii="Times New Roman"/>
          <w:b w:val="false"/>
          <w:i w:val="false"/>
          <w:color w:val="000000"/>
          <w:sz w:val="28"/>
        </w:rPr>
        <w:t>
      «2)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r>
        <w:br/>
      </w:r>
      <w:r>
        <w:rPr>
          <w:rFonts w:ascii="Times New Roman"/>
          <w:b w:val="false"/>
          <w:i w:val="false"/>
          <w:color w:val="000000"/>
          <w:sz w:val="28"/>
        </w:rPr>
        <w:t>
      «5-1)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w:t>
      </w:r>
      <w:r>
        <w:br/>
      </w:r>
      <w:r>
        <w:rPr>
          <w:rFonts w:ascii="Times New Roman"/>
          <w:b w:val="false"/>
          <w:i w:val="false"/>
          <w:color w:val="000000"/>
          <w:sz w:val="28"/>
        </w:rPr>
        <w:t>
      «7)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r>
        <w:br/>
      </w:r>
      <w:r>
        <w:rPr>
          <w:rFonts w:ascii="Times New Roman"/>
          <w:b w:val="false"/>
          <w:i w:val="false"/>
          <w:color w:val="000000"/>
          <w:sz w:val="28"/>
        </w:rPr>
        <w:t>
      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приводящее к ограничению жизнедеятельности и необходимости его социальной защиты;»;</w:t>
      </w:r>
      <w:r>
        <w:br/>
      </w:r>
      <w:r>
        <w:rPr>
          <w:rFonts w:ascii="Times New Roman"/>
          <w:b w:val="false"/>
          <w:i w:val="false"/>
          <w:color w:val="000000"/>
          <w:sz w:val="28"/>
        </w:rPr>
        <w:t>
      дополнить подпунктом 19-1) следующего содержания:</w:t>
      </w:r>
      <w:r>
        <w:br/>
      </w:r>
      <w:r>
        <w:rPr>
          <w:rFonts w:ascii="Times New Roman"/>
          <w:b w:val="false"/>
          <w:i w:val="false"/>
          <w:color w:val="000000"/>
          <w:sz w:val="28"/>
        </w:rPr>
        <w:t>
      «19-1) сурдоперевод – перевод с помощью дактильной азбуки и/или языка жестов с какого-либо языка и/или наоборот;»;</w:t>
      </w:r>
      <w:r>
        <w:br/>
      </w:r>
      <w:r>
        <w:rPr>
          <w:rFonts w:ascii="Times New Roman"/>
          <w:b w:val="false"/>
          <w:i w:val="false"/>
          <w:color w:val="000000"/>
          <w:sz w:val="28"/>
        </w:rPr>
        <w:t>
      2) в статье 7:</w:t>
      </w:r>
      <w:r>
        <w:br/>
      </w:r>
      <w:r>
        <w:rPr>
          <w:rFonts w:ascii="Times New Roman"/>
          <w:b w:val="false"/>
          <w:i w:val="false"/>
          <w:color w:val="000000"/>
          <w:sz w:val="28"/>
        </w:rPr>
        <w:t>
      подпункт 3) пункта 1 изложить в следующей редакции:</w:t>
      </w:r>
      <w:r>
        <w:br/>
      </w:r>
      <w:r>
        <w:rPr>
          <w:rFonts w:ascii="Times New Roman"/>
          <w:b w:val="false"/>
          <w:i w:val="false"/>
          <w:color w:val="000000"/>
          <w:sz w:val="28"/>
        </w:rPr>
        <w:t xml:space="preserve">
      «3) разрабатывает и утверждает стандарты оказания специальных социальных услуг в области социальной защиты населения;»; </w:t>
      </w:r>
      <w:r>
        <w:br/>
      </w:r>
      <w:r>
        <w:rPr>
          <w:rFonts w:ascii="Times New Roman"/>
          <w:b w:val="false"/>
          <w:i w:val="false"/>
          <w:color w:val="000000"/>
          <w:sz w:val="28"/>
        </w:rPr>
        <w:t>
      пункт 1 дополнить подпунктами 6-1) и 9-1) следующего содержания:</w:t>
      </w:r>
      <w:r>
        <w:br/>
      </w:r>
      <w:r>
        <w:rPr>
          <w:rFonts w:ascii="Times New Roman"/>
          <w:b w:val="false"/>
          <w:i w:val="false"/>
          <w:color w:val="000000"/>
          <w:sz w:val="28"/>
        </w:rPr>
        <w:t>
      «6-1) разрабатывает и утверждает формы документов, формируемых при проведении медико-социальной экспертизы;»;</w:t>
      </w:r>
      <w:r>
        <w:br/>
      </w:r>
      <w:r>
        <w:rPr>
          <w:rFonts w:ascii="Times New Roman"/>
          <w:b w:val="false"/>
          <w:i w:val="false"/>
          <w:color w:val="000000"/>
          <w:sz w:val="28"/>
        </w:rPr>
        <w:t>
      «9-1) утверждает порядок предоставления социальных услуг в соответствии с индивидуальной программой реабилитации:</w:t>
      </w:r>
      <w:r>
        <w:br/>
      </w:r>
      <w:r>
        <w:rPr>
          <w:rFonts w:ascii="Times New Roman"/>
          <w:b w:val="false"/>
          <w:i w:val="false"/>
          <w:color w:val="000000"/>
          <w:sz w:val="28"/>
        </w:rPr>
        <w:t xml:space="preserve">
      индивидуального помощника для инвалидов первой группы, имеющих затруднение в передвижении; </w:t>
      </w:r>
      <w:r>
        <w:br/>
      </w:r>
      <w:r>
        <w:rPr>
          <w:rFonts w:ascii="Times New Roman"/>
          <w:b w:val="false"/>
          <w:i w:val="false"/>
          <w:color w:val="000000"/>
          <w:sz w:val="28"/>
        </w:rPr>
        <w:t>
      специалиста жестового языка для инвалидов по слуху – шестьдесят часов в год;»;</w:t>
      </w:r>
      <w:r>
        <w:br/>
      </w:r>
      <w:r>
        <w:rPr>
          <w:rFonts w:ascii="Times New Roman"/>
          <w:b w:val="false"/>
          <w:i w:val="false"/>
          <w:color w:val="000000"/>
          <w:sz w:val="28"/>
        </w:rPr>
        <w:t>
      подпункты 2) и 3) пункта 2 изложить в следующей редакции:</w:t>
      </w:r>
      <w:r>
        <w:br/>
      </w:r>
      <w:r>
        <w:rPr>
          <w:rFonts w:ascii="Times New Roman"/>
          <w:b w:val="false"/>
          <w:i w:val="false"/>
          <w:color w:val="000000"/>
          <w:sz w:val="28"/>
        </w:rPr>
        <w:t>
      «2) установление группы инвалидности и/или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r>
        <w:br/>
      </w:r>
      <w:r>
        <w:rPr>
          <w:rFonts w:ascii="Times New Roman"/>
          <w:b w:val="false"/>
          <w:i w:val="false"/>
          <w:color w:val="000000"/>
          <w:sz w:val="28"/>
        </w:rPr>
        <w:t>
      3) разработка индивидуальных программ реабилитации инвалидов, определение потребности работника, получившего увечье или иное повреждение здоровья, связанные при исполнении им трудовых (служебных) обязанностей в дополнительных видах помощи и уходе, предусмотренных гражданским законодательством;»;</w:t>
      </w:r>
      <w:r>
        <w:br/>
      </w:r>
      <w:r>
        <w:rPr>
          <w:rFonts w:ascii="Times New Roman"/>
          <w:b w:val="false"/>
          <w:i w:val="false"/>
          <w:color w:val="000000"/>
          <w:sz w:val="28"/>
        </w:rPr>
        <w:t>
      3) подпункт 2) статьи 8 изложить в следующей редакции:</w:t>
      </w:r>
      <w:r>
        <w:br/>
      </w:r>
      <w:r>
        <w:rPr>
          <w:rFonts w:ascii="Times New Roman"/>
          <w:b w:val="false"/>
          <w:i w:val="false"/>
          <w:color w:val="000000"/>
          <w:sz w:val="28"/>
        </w:rPr>
        <w:t>
      «2) определяет протоколы диагностики, лечения заболеваний и реабилитации;»;</w:t>
      </w:r>
      <w:r>
        <w:br/>
      </w:r>
      <w:r>
        <w:rPr>
          <w:rFonts w:ascii="Times New Roman"/>
          <w:b w:val="false"/>
          <w:i w:val="false"/>
          <w:color w:val="000000"/>
          <w:sz w:val="28"/>
        </w:rPr>
        <w:t>
      4) в пункте 2 статьи 10:</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предоставляют дополнительные меры социальной поддержки инвалидам, предусмотренные законодательством Республики Казахстан;»;</w:t>
      </w:r>
      <w:r>
        <w:br/>
      </w:r>
      <w:r>
        <w:rPr>
          <w:rFonts w:ascii="Times New Roman"/>
          <w:b w:val="false"/>
          <w:i w:val="false"/>
          <w:color w:val="000000"/>
          <w:sz w:val="28"/>
        </w:rPr>
        <w:t>
      подпункты 4) и 6) изложить в следующей редакции:</w:t>
      </w:r>
      <w:r>
        <w:br/>
      </w:r>
      <w:r>
        <w:rPr>
          <w:rFonts w:ascii="Times New Roman"/>
          <w:b w:val="false"/>
          <w:i w:val="false"/>
          <w:color w:val="000000"/>
          <w:sz w:val="28"/>
        </w:rPr>
        <w:t>
      «4) организуют профессиональное обучение (переобучение) инвалидов в соответствии с законодательством о занятости населения;»;</w:t>
      </w:r>
      <w:r>
        <w:br/>
      </w:r>
      <w:r>
        <w:rPr>
          <w:rFonts w:ascii="Times New Roman"/>
          <w:b w:val="false"/>
          <w:i w:val="false"/>
          <w:color w:val="000000"/>
          <w:sz w:val="28"/>
        </w:rPr>
        <w:t>
      «6) организуют на соответствующей территории выполнение медицинской, социальной, профессиональной реабилитации в соответствии с настоящим Законом;»;</w:t>
      </w:r>
      <w:r>
        <w:br/>
      </w:r>
      <w:r>
        <w:rPr>
          <w:rFonts w:ascii="Times New Roman"/>
          <w:b w:val="false"/>
          <w:i w:val="false"/>
          <w:color w:val="000000"/>
          <w:sz w:val="28"/>
        </w:rPr>
        <w:t>
      5) пункт 2 статьи 11 дополнить подпунктом 3-1) следующего содержания:</w:t>
      </w:r>
      <w:r>
        <w:br/>
      </w:r>
      <w:r>
        <w:rPr>
          <w:rFonts w:ascii="Times New Roman"/>
          <w:b w:val="false"/>
          <w:i w:val="false"/>
          <w:color w:val="000000"/>
          <w:sz w:val="28"/>
        </w:rPr>
        <w:t>
      «3-1) предоставляют дополнительные меры социальной поддержки инвалидам, предусмотренные законодательством Республики Казахстан;»;</w:t>
      </w:r>
      <w:r>
        <w:br/>
      </w:r>
      <w:r>
        <w:rPr>
          <w:rFonts w:ascii="Times New Roman"/>
          <w:b w:val="false"/>
          <w:i w:val="false"/>
          <w:color w:val="000000"/>
          <w:sz w:val="28"/>
        </w:rPr>
        <w:t xml:space="preserve">
      6) в статье 13: </w:t>
      </w:r>
      <w:r>
        <w:br/>
      </w:r>
      <w:r>
        <w:rPr>
          <w:rFonts w:ascii="Times New Roman"/>
          <w:b w:val="false"/>
          <w:i w:val="false"/>
          <w:color w:val="000000"/>
          <w:sz w:val="28"/>
        </w:rPr>
        <w:t>
      дополнить пунктами 2-1 и 2-2 следующего содержания:</w:t>
      </w:r>
      <w:r>
        <w:br/>
      </w:r>
      <w:r>
        <w:rPr>
          <w:rFonts w:ascii="Times New Roman"/>
          <w:b w:val="false"/>
          <w:i w:val="false"/>
          <w:color w:val="000000"/>
          <w:sz w:val="28"/>
        </w:rPr>
        <w:t>
      «2-1. В проведении медико-социальной экспертизы отказывается при представлении документов с истечением срока действия и (или) неполного пакета документов в соответствии с Правилами проведения медико-социальной экспертизы, утверждаемыми уполномоченным органом в области социальной защиты населения.</w:t>
      </w:r>
      <w:r>
        <w:br/>
      </w:r>
      <w:r>
        <w:rPr>
          <w:rFonts w:ascii="Times New Roman"/>
          <w:b w:val="false"/>
          <w:i w:val="false"/>
          <w:color w:val="000000"/>
          <w:sz w:val="28"/>
        </w:rPr>
        <w:t>
      2-2.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приводящих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признании лица инвалидом и установлении степени утраты трудоспособности определяются причины, сроки, потребности в мерах социальной защиты, а также разрабатывается индивидуальная программа реабилитации инвалида.»;</w:t>
      </w:r>
      <w:r>
        <w:br/>
      </w:r>
      <w:r>
        <w:rPr>
          <w:rFonts w:ascii="Times New Roman"/>
          <w:b w:val="false"/>
          <w:i w:val="false"/>
          <w:color w:val="000000"/>
          <w:sz w:val="28"/>
        </w:rPr>
        <w:t>
      7) часть вторую статьи 16 изложить в следующей редакции:</w:t>
      </w:r>
      <w:r>
        <w:br/>
      </w:r>
      <w:r>
        <w:rPr>
          <w:rFonts w:ascii="Times New Roman"/>
          <w:b w:val="false"/>
          <w:i w:val="false"/>
          <w:color w:val="000000"/>
          <w:sz w:val="28"/>
        </w:rPr>
        <w:t>
      «Дополнительные виды социальной помощи вправе оказывать местные исполнительные органы, работодатель, иные органы и организации, независимо от форм собственности.»;</w:t>
      </w:r>
      <w:r>
        <w:br/>
      </w:r>
      <w:r>
        <w:rPr>
          <w:rFonts w:ascii="Times New Roman"/>
          <w:b w:val="false"/>
          <w:i w:val="false"/>
          <w:color w:val="000000"/>
          <w:sz w:val="28"/>
        </w:rPr>
        <w:t>
      8) пункт 1 статьи 16-1 изложить в следующей редакции:</w:t>
      </w:r>
      <w:r>
        <w:br/>
      </w:r>
      <w:r>
        <w:rPr>
          <w:rFonts w:ascii="Times New Roman"/>
          <w:b w:val="false"/>
          <w:i w:val="false"/>
          <w:color w:val="000000"/>
          <w:sz w:val="28"/>
        </w:rPr>
        <w:t>
      «1. Пенсионные выплаты из Государственного центра по выплате пенсий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и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w:t>
      </w:r>
      <w:r>
        <w:br/>
      </w:r>
      <w:r>
        <w:rPr>
          <w:rFonts w:ascii="Times New Roman"/>
          <w:b w:val="false"/>
          <w:i w:val="false"/>
          <w:color w:val="000000"/>
          <w:sz w:val="28"/>
        </w:rPr>
        <w:t>
      9) в статье 21:</w:t>
      </w:r>
      <w:r>
        <w:br/>
      </w:r>
      <w:r>
        <w:rPr>
          <w:rFonts w:ascii="Times New Roman"/>
          <w:b w:val="false"/>
          <w:i w:val="false"/>
          <w:color w:val="000000"/>
          <w:sz w:val="28"/>
        </w:rPr>
        <w:t>
      подпункты 3), 4) и 5) пункта 1 изложить в следующей редакции:</w:t>
      </w:r>
      <w:r>
        <w:br/>
      </w:r>
      <w:r>
        <w:rPr>
          <w:rFonts w:ascii="Times New Roman"/>
          <w:b w:val="false"/>
          <w:i w:val="false"/>
          <w:color w:val="000000"/>
          <w:sz w:val="28"/>
        </w:rPr>
        <w:t>
      «3) предоставление специальных социальных услуг инвалидам на дому, в том числе детям-инвалидам, нуждающимся в постороннем уходе и помощи;</w:t>
      </w:r>
      <w:r>
        <w:br/>
      </w:r>
      <w:r>
        <w:rPr>
          <w:rFonts w:ascii="Times New Roman"/>
          <w:b w:val="false"/>
          <w:i w:val="false"/>
          <w:color w:val="000000"/>
          <w:sz w:val="28"/>
        </w:rPr>
        <w:t>
      4) предоставление социальных услуг в соответствии с индивидуальной программой реабилитации:</w:t>
      </w:r>
      <w:r>
        <w:br/>
      </w:r>
      <w:r>
        <w:rPr>
          <w:rFonts w:ascii="Times New Roman"/>
          <w:b w:val="false"/>
          <w:i w:val="false"/>
          <w:color w:val="000000"/>
          <w:sz w:val="28"/>
        </w:rPr>
        <w:t>
      индивидуального помощника для инвалидов первой группы, имеющих затруднение в передвижении;</w:t>
      </w:r>
      <w:r>
        <w:br/>
      </w:r>
      <w:r>
        <w:rPr>
          <w:rFonts w:ascii="Times New Roman"/>
          <w:b w:val="false"/>
          <w:i w:val="false"/>
          <w:color w:val="000000"/>
          <w:sz w:val="28"/>
        </w:rPr>
        <w:t>
      специалиста жестового языка для инвалидов по слуху – шестьдесят часов в год;</w:t>
      </w:r>
      <w:r>
        <w:br/>
      </w:r>
      <w:r>
        <w:rPr>
          <w:rFonts w:ascii="Times New Roman"/>
          <w:b w:val="false"/>
          <w:i w:val="false"/>
          <w:color w:val="000000"/>
          <w:sz w:val="28"/>
        </w:rPr>
        <w:t>
      5) предоставление специальных социальных услуг в медико-социальных учреждениях (организациях);»;</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Социальную реабилитацию инвалидов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 независимо от форм собственности.»;</w:t>
      </w:r>
      <w:r>
        <w:br/>
      </w:r>
      <w:r>
        <w:rPr>
          <w:rFonts w:ascii="Times New Roman"/>
          <w:b w:val="false"/>
          <w:i w:val="false"/>
          <w:color w:val="000000"/>
          <w:sz w:val="28"/>
        </w:rPr>
        <w:t>
      10) статьи 23, 24 изложить в следующей редакции:</w:t>
      </w:r>
      <w:r>
        <w:br/>
      </w:r>
      <w:r>
        <w:rPr>
          <w:rFonts w:ascii="Times New Roman"/>
          <w:b w:val="false"/>
          <w:i w:val="false"/>
          <w:color w:val="000000"/>
          <w:sz w:val="28"/>
        </w:rPr>
        <w:t xml:space="preserve">
      «Статья 23. Предоставление специальных социальных услуг </w:t>
      </w:r>
      <w:r>
        <w:br/>
      </w:r>
      <w:r>
        <w:rPr>
          <w:rFonts w:ascii="Times New Roman"/>
          <w:b w:val="false"/>
          <w:i w:val="false"/>
          <w:color w:val="000000"/>
          <w:sz w:val="28"/>
        </w:rPr>
        <w:t>
                  в условиях ухода на дому и в территориальных</w:t>
      </w:r>
      <w:r>
        <w:br/>
      </w:r>
      <w:r>
        <w:rPr>
          <w:rFonts w:ascii="Times New Roman"/>
          <w:b w:val="false"/>
          <w:i w:val="false"/>
          <w:color w:val="000000"/>
          <w:sz w:val="28"/>
        </w:rPr>
        <w:t>
                  центрах социального обслуживания</w:t>
      </w:r>
      <w:r>
        <w:br/>
      </w:r>
      <w:r>
        <w:rPr>
          <w:rFonts w:ascii="Times New Roman"/>
          <w:b w:val="false"/>
          <w:i w:val="false"/>
          <w:color w:val="000000"/>
          <w:sz w:val="28"/>
        </w:rPr>
        <w:t>
      1. Предоставление специальных социальных услуг одиноким инвалидам 1 и 2 группы,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r>
        <w:br/>
      </w:r>
      <w:r>
        <w:rPr>
          <w:rFonts w:ascii="Times New Roman"/>
          <w:b w:val="false"/>
          <w:i w:val="false"/>
          <w:color w:val="000000"/>
          <w:sz w:val="28"/>
        </w:rPr>
        <w:t>
      2. 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r>
        <w:br/>
      </w:r>
      <w:r>
        <w:rPr>
          <w:rFonts w:ascii="Times New Roman"/>
          <w:b w:val="false"/>
          <w:i w:val="false"/>
          <w:color w:val="000000"/>
          <w:sz w:val="28"/>
        </w:rPr>
        <w:t>
      3.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r>
        <w:br/>
      </w:r>
      <w:r>
        <w:rPr>
          <w:rFonts w:ascii="Times New Roman"/>
          <w:b w:val="false"/>
          <w:i w:val="false"/>
          <w:color w:val="000000"/>
          <w:sz w:val="28"/>
        </w:rPr>
        <w:t>
      Статья 24. Предоставление специальных социальных услуг в</w:t>
      </w:r>
      <w:r>
        <w:br/>
      </w:r>
      <w:r>
        <w:rPr>
          <w:rFonts w:ascii="Times New Roman"/>
          <w:b w:val="false"/>
          <w:i w:val="false"/>
          <w:color w:val="000000"/>
          <w:sz w:val="28"/>
        </w:rPr>
        <w:t>
                 медико-социальных учреждениях (организациях)</w:t>
      </w:r>
      <w:r>
        <w:br/>
      </w:r>
      <w:r>
        <w:rPr>
          <w:rFonts w:ascii="Times New Roman"/>
          <w:b w:val="false"/>
          <w:i w:val="false"/>
          <w:color w:val="000000"/>
          <w:sz w:val="28"/>
        </w:rPr>
        <w:t>
      1. Предоставление специальных социальных услуг одиноким инвалидам 1 и 2 групп, инвалидам 1 и 2 групп из числа психоневрологических больных, детям-инвалидам, нуждающимся по состоянию 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r>
        <w:br/>
      </w:r>
      <w:r>
        <w:rPr>
          <w:rFonts w:ascii="Times New Roman"/>
          <w:b w:val="false"/>
          <w:i w:val="false"/>
          <w:color w:val="000000"/>
          <w:sz w:val="28"/>
        </w:rPr>
        <w:t>
      2. Объем специальных социальных услуг лицам, проживающим в государственных медико-социальных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r>
        <w:br/>
      </w:r>
      <w:r>
        <w:rPr>
          <w:rFonts w:ascii="Times New Roman"/>
          <w:b w:val="false"/>
          <w:i w:val="false"/>
          <w:color w:val="000000"/>
          <w:sz w:val="28"/>
        </w:rPr>
        <w:t>
      3. Предоставление специальных социальных услуг в государственных медико-социальных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r>
        <w:br/>
      </w:r>
      <w:r>
        <w:rPr>
          <w:rFonts w:ascii="Times New Roman"/>
          <w:b w:val="false"/>
          <w:i w:val="false"/>
          <w:color w:val="000000"/>
          <w:sz w:val="28"/>
        </w:rPr>
        <w:t>
      4. Предоставление специальных социальных услуг в негосударственных медико-социальных организациях осуществляется на платной основе, включая средства учредителей, в соответствии с законодательством Республики Казахстан.»;</w:t>
      </w:r>
      <w:r>
        <w:br/>
      </w:r>
      <w:r>
        <w:rPr>
          <w:rFonts w:ascii="Times New Roman"/>
          <w:b w:val="false"/>
          <w:i w:val="false"/>
          <w:color w:val="000000"/>
          <w:sz w:val="28"/>
        </w:rPr>
        <w:t>
      11) статью 26 изложить в следующей редакции:</w:t>
      </w:r>
      <w:r>
        <w:br/>
      </w:r>
      <w:r>
        <w:rPr>
          <w:rFonts w:ascii="Times New Roman"/>
          <w:b w:val="false"/>
          <w:i w:val="false"/>
          <w:color w:val="000000"/>
          <w:sz w:val="28"/>
        </w:rPr>
        <w:t>
      «Статья 26. Обеспечение инвалидов жильем</w:t>
      </w:r>
      <w:r>
        <w:br/>
      </w:r>
      <w:r>
        <w:rPr>
          <w:rFonts w:ascii="Times New Roman"/>
          <w:b w:val="false"/>
          <w:i w:val="false"/>
          <w:color w:val="000000"/>
          <w:sz w:val="28"/>
        </w:rPr>
        <w:t>
      1. Местные исполнительные органы в порядке, установленном законодательством Республики Казахстан:</w:t>
      </w:r>
      <w:r>
        <w:br/>
      </w:r>
      <w:r>
        <w:rPr>
          <w:rFonts w:ascii="Times New Roman"/>
          <w:b w:val="false"/>
          <w:i w:val="false"/>
          <w:color w:val="000000"/>
          <w:sz w:val="28"/>
        </w:rPr>
        <w:t>
      1) принимают на учет и предоставляют в пользование жилище инвалидам, нуждающимся в жилье;</w:t>
      </w:r>
      <w:r>
        <w:br/>
      </w:r>
      <w:r>
        <w:rPr>
          <w:rFonts w:ascii="Times New Roman"/>
          <w:b w:val="false"/>
          <w:i w:val="false"/>
          <w:color w:val="000000"/>
          <w:sz w:val="28"/>
        </w:rPr>
        <w:t>
      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r>
        <w:br/>
      </w:r>
      <w:r>
        <w:rPr>
          <w:rFonts w:ascii="Times New Roman"/>
          <w:b w:val="false"/>
          <w:i w:val="false"/>
          <w:color w:val="000000"/>
          <w:sz w:val="28"/>
        </w:rPr>
        <w:t>
      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w:t>
      </w:r>
      <w:r>
        <w:br/>
      </w:r>
      <w:r>
        <w:rPr>
          <w:rFonts w:ascii="Times New Roman"/>
          <w:b w:val="false"/>
          <w:i w:val="false"/>
          <w:color w:val="000000"/>
          <w:sz w:val="28"/>
        </w:rPr>
        <w:t>
      12) в статье 28:</w:t>
      </w:r>
      <w:r>
        <w:br/>
      </w:r>
      <w:r>
        <w:rPr>
          <w:rFonts w:ascii="Times New Roman"/>
          <w:b w:val="false"/>
          <w:i w:val="false"/>
          <w:color w:val="000000"/>
          <w:sz w:val="28"/>
        </w:rPr>
        <w:t>
      подпункт 2) пункта 1 исключить;</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Не менее одной телепрограммы новостного характера обеспечивается сурдопереводом или переводом в виде субтитров в соответствии с законодательством о телерадиовещании.»;</w:t>
      </w:r>
      <w:r>
        <w:br/>
      </w:r>
      <w:r>
        <w:rPr>
          <w:rFonts w:ascii="Times New Roman"/>
          <w:b w:val="false"/>
          <w:i w:val="false"/>
          <w:color w:val="000000"/>
          <w:sz w:val="28"/>
        </w:rPr>
        <w:t>
      13) пункт 3 статьи 29 изложить в следующей редакции:</w:t>
      </w:r>
      <w:r>
        <w:br/>
      </w:r>
      <w:r>
        <w:rPr>
          <w:rFonts w:ascii="Times New Roman"/>
          <w:b w:val="false"/>
          <w:i w:val="false"/>
          <w:color w:val="000000"/>
          <w:sz w:val="28"/>
        </w:rPr>
        <w:t>
      «3. 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r>
        <w:br/>
      </w:r>
      <w:r>
        <w:rPr>
          <w:rFonts w:ascii="Times New Roman"/>
          <w:b w:val="false"/>
          <w:i w:val="false"/>
          <w:color w:val="000000"/>
          <w:sz w:val="28"/>
        </w:rPr>
        <w:t>
      14) пункт 2 статьи 30 изложить в следующей редакции:</w:t>
      </w:r>
      <w:r>
        <w:br/>
      </w:r>
      <w:r>
        <w:rPr>
          <w:rFonts w:ascii="Times New Roman"/>
          <w:b w:val="false"/>
          <w:i w:val="false"/>
          <w:color w:val="000000"/>
          <w:sz w:val="28"/>
        </w:rPr>
        <w:t>
      «2. Профессиональная ориентация осуществляется организациями системы образования, социальной защиты населения.»;</w:t>
      </w:r>
      <w:r>
        <w:br/>
      </w:r>
      <w:r>
        <w:rPr>
          <w:rFonts w:ascii="Times New Roman"/>
          <w:b w:val="false"/>
          <w:i w:val="false"/>
          <w:color w:val="000000"/>
          <w:sz w:val="28"/>
        </w:rPr>
        <w:t>
      15) пункт 3 статьи 32 изложить в следующей редакции:</w:t>
      </w:r>
      <w:r>
        <w:br/>
      </w:r>
      <w:r>
        <w:rPr>
          <w:rFonts w:ascii="Times New Roman"/>
          <w:b w:val="false"/>
          <w:i w:val="false"/>
          <w:color w:val="000000"/>
          <w:sz w:val="28"/>
        </w:rPr>
        <w:t>
      «3. Отказ в заключении трудового договора либо в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пункт 2 статьи 13 изложить в следующей редакции:</w:t>
      </w:r>
      <w:r>
        <w:br/>
      </w:r>
      <w:r>
        <w:rPr>
          <w:rFonts w:ascii="Times New Roman"/>
          <w:b w:val="false"/>
          <w:i w:val="false"/>
          <w:color w:val="000000"/>
          <w:sz w:val="28"/>
        </w:rPr>
        <w:t>
      «2. Никто не вправе требовать для формирования электронных информационных ресурсов от физических лиц представление сведений об их частной жизни, составляющих личную и семейную тайну, тайну переписки, телефонных переговоров, почтовых, телеграфных и иных сообщений физических лиц, включая сведения, касающиеся их происхождения, здоровья, инвалидности, взглядов, политических и религиозных убеждений, или получать такие сведения иным образом помимо их воли.»;</w:t>
      </w:r>
      <w:r>
        <w:br/>
      </w:r>
      <w:r>
        <w:rPr>
          <w:rFonts w:ascii="Times New Roman"/>
          <w:b w:val="false"/>
          <w:i w:val="false"/>
          <w:color w:val="000000"/>
          <w:sz w:val="28"/>
        </w:rPr>
        <w:t>
      2) статью 14 дополнить пунктом 6 следующего содержания:</w:t>
      </w:r>
      <w:r>
        <w:br/>
      </w:r>
      <w:r>
        <w:rPr>
          <w:rFonts w:ascii="Times New Roman"/>
          <w:b w:val="false"/>
          <w:i w:val="false"/>
          <w:color w:val="000000"/>
          <w:sz w:val="28"/>
        </w:rPr>
        <w:t>
      «6. Государственные электронные информационные ресурсы создаются для пользователей с учетом доступности для лиц с нарушением зрения и слуха.»;</w:t>
      </w:r>
      <w:r>
        <w:br/>
      </w:r>
      <w:r>
        <w:rPr>
          <w:rFonts w:ascii="Times New Roman"/>
          <w:b w:val="false"/>
          <w:i w:val="false"/>
          <w:color w:val="000000"/>
          <w:sz w:val="28"/>
        </w:rPr>
        <w:t>
      3) статью 17 дополнить пунктом 2-1 следующего содержания:</w:t>
      </w:r>
      <w:r>
        <w:br/>
      </w:r>
      <w:r>
        <w:rPr>
          <w:rFonts w:ascii="Times New Roman"/>
          <w:b w:val="false"/>
          <w:i w:val="false"/>
          <w:color w:val="000000"/>
          <w:sz w:val="28"/>
        </w:rPr>
        <w:t>
      «2-1. Государственные электронные информационные системы создаются для пользователей с учетом доступности для лиц с нарушением зрения и слуха.».</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br/>
      </w:r>
      <w:r>
        <w:rPr>
          <w:rFonts w:ascii="Times New Roman"/>
          <w:b w:val="false"/>
          <w:i w:val="false"/>
          <w:color w:val="000000"/>
          <w:sz w:val="28"/>
        </w:rPr>
        <w:t>
      1) подпункт 46-9) статьи 5 изложить в следующей редакции:</w:t>
      </w:r>
      <w:r>
        <w:br/>
      </w:r>
      <w:r>
        <w:rPr>
          <w:rFonts w:ascii="Times New Roman"/>
          <w:b w:val="false"/>
          <w:i w:val="false"/>
          <w:color w:val="000000"/>
          <w:sz w:val="28"/>
        </w:rPr>
        <w:t>
      «46-9) организует разработку и утверждает технические условия, в том числе обеспечивающие доступность инвалидам, детям с ограниченными возможностями учебных заведений, включая школы-интернаты, профильные школы;»;</w:t>
      </w:r>
      <w:r>
        <w:br/>
      </w:r>
      <w:r>
        <w:rPr>
          <w:rFonts w:ascii="Times New Roman"/>
          <w:b w:val="false"/>
          <w:i w:val="false"/>
          <w:color w:val="000000"/>
          <w:sz w:val="28"/>
        </w:rPr>
        <w:t>
      2) часть вторую пункта 5 статьи 26 изложить в следующей редакции:</w:t>
      </w:r>
      <w:r>
        <w:br/>
      </w:r>
      <w:r>
        <w:rPr>
          <w:rFonts w:ascii="Times New Roman"/>
          <w:b w:val="false"/>
          <w:i w:val="false"/>
          <w:color w:val="000000"/>
          <w:sz w:val="28"/>
        </w:rPr>
        <w:t>
      «В случае одинаковых показателей при проведении конкурса на получение образовательных грантов, а также зачисление в состав обучающихся по государственному образовательному заказу на подготовку кадров с техническим и профессиональным, послесредним и высшим образованием, преимущественное право имеют дети-сироты и дети, оставшиеся без попечения родителей, инвалиды I и II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r>
        <w:br/>
      </w:r>
      <w:r>
        <w:rPr>
          <w:rFonts w:ascii="Times New Roman"/>
          <w:b w:val="false"/>
          <w:i w:val="false"/>
          <w:color w:val="000000"/>
          <w:sz w:val="28"/>
        </w:rPr>
        <w:t>
      3) в статье 47:</w:t>
      </w:r>
      <w:r>
        <w:br/>
      </w:r>
      <w:r>
        <w:rPr>
          <w:rFonts w:ascii="Times New Roman"/>
          <w:b w:val="false"/>
          <w:i w:val="false"/>
          <w:color w:val="000000"/>
          <w:sz w:val="28"/>
        </w:rPr>
        <w:t>
      подпункт 7) пункта 3 изложить в следующей редакции:</w:t>
      </w:r>
      <w:r>
        <w:br/>
      </w: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инвалидов, детей с ограниченными возможностями;»;</w:t>
      </w:r>
      <w:r>
        <w:br/>
      </w:r>
      <w:r>
        <w:rPr>
          <w:rFonts w:ascii="Times New Roman"/>
          <w:b w:val="false"/>
          <w:i w:val="false"/>
          <w:color w:val="000000"/>
          <w:sz w:val="28"/>
        </w:rPr>
        <w:t>
      подпункт 2) пункта 17-1 изложить в следующей редакции:</w:t>
      </w:r>
      <w:r>
        <w:br/>
      </w:r>
      <w:r>
        <w:rPr>
          <w:rFonts w:ascii="Times New Roman"/>
          <w:b w:val="false"/>
          <w:i w:val="false"/>
          <w:color w:val="000000"/>
          <w:sz w:val="28"/>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r>
        <w:br/>
      </w:r>
      <w:r>
        <w:rPr>
          <w:rFonts w:ascii="Times New Roman"/>
          <w:b w:val="false"/>
          <w:i w:val="false"/>
          <w:color w:val="000000"/>
          <w:sz w:val="28"/>
        </w:rPr>
        <w:t>
      4) статью 56 дополнить пунктом 3 следующего содержания:</w:t>
      </w:r>
      <w:r>
        <w:br/>
      </w: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 № 8, ст. 64; № 15, ст. 97; 2013 г., № 14, ст. 72; 2014 г., № 1, ст. 4; № 3,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подпункт 5) пункта 2 статьи 13 изложить в следующей редакции:</w:t>
      </w:r>
      <w:r>
        <w:br/>
      </w:r>
      <w:r>
        <w:rPr>
          <w:rFonts w:ascii="Times New Roman"/>
          <w:b w:val="false"/>
          <w:i w:val="false"/>
          <w:color w:val="000000"/>
          <w:sz w:val="28"/>
        </w:rPr>
        <w:t>
      «5) субъект, предоставляющий специальные социальные услуги лицу (семье), находящемуся в трудной жизненной ситуации вследствие:</w:t>
      </w:r>
      <w:r>
        <w:br/>
      </w:r>
      <w:r>
        <w:rPr>
          <w:rFonts w:ascii="Times New Roman"/>
          <w:b w:val="false"/>
          <w:i w:val="false"/>
          <w:color w:val="000000"/>
          <w:sz w:val="28"/>
        </w:rPr>
        <w:t>
      жестокого обращения, приведшего к социальной дезадаптации и социальной депривации;</w:t>
      </w:r>
      <w:r>
        <w:br/>
      </w:r>
      <w:r>
        <w:rPr>
          <w:rFonts w:ascii="Times New Roman"/>
          <w:b w:val="false"/>
          <w:i w:val="false"/>
          <w:color w:val="000000"/>
          <w:sz w:val="28"/>
        </w:rPr>
        <w:t>
      бездомности (лицу без определенного места жительства);»;</w:t>
      </w:r>
      <w:r>
        <w:br/>
      </w:r>
      <w:r>
        <w:rPr>
          <w:rFonts w:ascii="Times New Roman"/>
          <w:b w:val="false"/>
          <w:i w:val="false"/>
          <w:color w:val="000000"/>
          <w:sz w:val="28"/>
        </w:rPr>
        <w:t>
      2) пункт 3 статьи 14 изложить в следующей редакции:</w:t>
      </w:r>
      <w:r>
        <w:br/>
      </w:r>
      <w:r>
        <w:rPr>
          <w:rFonts w:ascii="Times New Roman"/>
          <w:b w:val="false"/>
          <w:i w:val="false"/>
          <w:color w:val="000000"/>
          <w:sz w:val="28"/>
        </w:rPr>
        <w:t>
      «3. Социальный работник в течение десяти рабочих дней со дня поступления заявления от лиц, указанных в статье 13 настоящего Закона, по поручению местных исполнительных органов районов (городов областного, республиканского значения, столицы) проводит оценку и определение потребности в специальных социальных услугах в порядке, установленном подпунктом 3) статьи 8 настоящего Закона.»;</w:t>
      </w:r>
      <w:r>
        <w:br/>
      </w:r>
      <w:r>
        <w:rPr>
          <w:rFonts w:ascii="Times New Roman"/>
          <w:b w:val="false"/>
          <w:i w:val="false"/>
          <w:color w:val="000000"/>
          <w:sz w:val="28"/>
        </w:rPr>
        <w:t>
      3) пункты 1, 2 и 3 статьи 15 изложить в следующей редакции:</w:t>
      </w:r>
      <w:r>
        <w:br/>
      </w:r>
      <w:r>
        <w:rPr>
          <w:rFonts w:ascii="Times New Roman"/>
          <w:b w:val="false"/>
          <w:i w:val="false"/>
          <w:color w:val="000000"/>
          <w:sz w:val="28"/>
        </w:rPr>
        <w:t>
      «1. Предоставление гарантированного и дополнительного объема специальных социальных услуг, предоставляемых сверх гарантированного объема, осуществляется на основании решения местных исполнительных органов районов (городов областного, республиканского значения, столицы), в случае оказания их за счет бюджетных средств.</w:t>
      </w:r>
      <w:r>
        <w:br/>
      </w:r>
      <w:r>
        <w:rPr>
          <w:rFonts w:ascii="Times New Roman"/>
          <w:b w:val="false"/>
          <w:i w:val="false"/>
          <w:color w:val="000000"/>
          <w:sz w:val="28"/>
        </w:rPr>
        <w:t>
      2. Местными исполнительными органами районов (городов областного, республиканского значения, столицы) в течение трех рабочих дней со дня получения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 лицу (семье), находящемуся в трудной жизненной ситуации, за счет бюджетных средств.</w:t>
      </w:r>
      <w:r>
        <w:br/>
      </w:r>
      <w:r>
        <w:rPr>
          <w:rFonts w:ascii="Times New Roman"/>
          <w:b w:val="false"/>
          <w:i w:val="false"/>
          <w:color w:val="000000"/>
          <w:sz w:val="28"/>
        </w:rPr>
        <w:t>
      До принятия местными исполнительными органами районов, городов областного, республиканского значения, столицы решения о предоставлении специальных социальных услуг лицу (семье), находящемуся в трудной жизненной ситуации вследствие жестокого обращения, приведшего к социальной дезадаптации и социальной депривации, данное лицо (семья) может пребывать в субъектах, предоставляющих специальные социальные услуги или оказывающих помощь потерпевшим от бытового насилия, в случае предоставления (оказания) их за счет бюджетных средств.</w:t>
      </w:r>
      <w:r>
        <w:br/>
      </w:r>
      <w:r>
        <w:rPr>
          <w:rFonts w:ascii="Times New Roman"/>
          <w:b w:val="false"/>
          <w:i w:val="false"/>
          <w:color w:val="000000"/>
          <w:sz w:val="28"/>
        </w:rPr>
        <w:t>
      3. В случае отказа в предоставлении специальных социальных услуг за счет бюджетных средств, местные исполнительные органы районов (городов областного, республиканского значения, столицы) в порядке, установленном законодательством Республики Казахстан, письменно уведомляют заявителя с указанием причины отказа и возвращают документы, представленные для проведения оценки и определения потребности в специальных социальных услугах.».</w:t>
      </w:r>
    </w:p>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пункт 5 статьи 61 изложить в следующей редакции:</w:t>
      </w:r>
      <w:r>
        <w:br/>
      </w:r>
      <w:r>
        <w:rPr>
          <w:rFonts w:ascii="Times New Roman"/>
          <w:b w:val="false"/>
          <w:i w:val="false"/>
          <w:color w:val="000000"/>
          <w:sz w:val="28"/>
        </w:rPr>
        <w:t>
      «5. Транспортные средства, специально предназначенные для передвижения инвалидов, технические вспомогательные (компенсаторные) средства и специальные средства передвижения инвалидов.».</w:t>
      </w:r>
    </w:p>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дополнить статьей 65-2 следующего содержания:</w:t>
      </w:r>
      <w:r>
        <w:br/>
      </w:r>
      <w:r>
        <w:rPr>
          <w:rFonts w:ascii="Times New Roman"/>
          <w:b w:val="false"/>
          <w:i w:val="false"/>
          <w:color w:val="000000"/>
          <w:sz w:val="28"/>
        </w:rPr>
        <w:t xml:space="preserve">
      «Статья 65-2. Доступность услуг в сфере гражданской </w:t>
      </w:r>
      <w:r>
        <w:br/>
      </w:r>
      <w:r>
        <w:rPr>
          <w:rFonts w:ascii="Times New Roman"/>
          <w:b w:val="false"/>
          <w:i w:val="false"/>
          <w:color w:val="000000"/>
          <w:sz w:val="28"/>
        </w:rPr>
        <w:t>
                    авиации для инвалидов</w:t>
      </w:r>
      <w:r>
        <w:br/>
      </w:r>
      <w:r>
        <w:rPr>
          <w:rFonts w:ascii="Times New Roman"/>
          <w:b w:val="false"/>
          <w:i w:val="false"/>
          <w:color w:val="000000"/>
          <w:sz w:val="28"/>
        </w:rPr>
        <w:t>
      1. Для обеспечения инвалидам доступа к услугам в сфере гражданской авиации в аэропортах должно быть обеспечено:</w:t>
      </w:r>
      <w:r>
        <w:br/>
      </w: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инвалидов;</w:t>
      </w:r>
      <w:r>
        <w:br/>
      </w:r>
      <w:r>
        <w:rPr>
          <w:rFonts w:ascii="Times New Roman"/>
          <w:b w:val="false"/>
          <w:i w:val="false"/>
          <w:color w:val="000000"/>
          <w:sz w:val="28"/>
        </w:rPr>
        <w:t>
      2) беспрепятственное передвижение маломобильных групп населения;</w:t>
      </w:r>
      <w:r>
        <w:br/>
      </w:r>
      <w:r>
        <w:rPr>
          <w:rFonts w:ascii="Times New Roman"/>
          <w:b w:val="false"/>
          <w:i w:val="false"/>
          <w:color w:val="000000"/>
          <w:sz w:val="28"/>
        </w:rPr>
        <w:t>
      3)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r>
        <w:br/>
      </w:r>
      <w:r>
        <w:rPr>
          <w:rFonts w:ascii="Times New Roman"/>
          <w:b w:val="false"/>
          <w:i w:val="false"/>
          <w:color w:val="000000"/>
          <w:sz w:val="28"/>
        </w:rPr>
        <w:t>
      4) оборудование общественных туалетов кабинами для лиц, перемещающихся на инвалидных кресло-колясках.».</w:t>
      </w:r>
    </w:p>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13, ст. 91; № 14, ст. 95; № 21-22, ст. 124; 2013 г., № 2, ст. 13; № 8, ст. 50; № 9, ст. 51; № 15, ст. 82; № 16, ст. 83; 2014 г., № 1, ст. 9; № 2, ст. 10, 12; № 4-5, ст. 24; № 7, ст. 37;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пункт 2 статьи 161 изложить в следующей редакции:</w:t>
      </w:r>
      <w:r>
        <w:br/>
      </w: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и музеями-заповедниками, в соответствии с законами Республики Казахстан.».</w:t>
      </w:r>
    </w:p>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подпункт 1) пункта 2 статьи 35 дополнить абзацем восьмым следующего содержания:</w:t>
      </w:r>
      <w:r>
        <w:br/>
      </w:r>
      <w:r>
        <w:rPr>
          <w:rFonts w:ascii="Times New Roman"/>
          <w:b w:val="false"/>
          <w:i w:val="false"/>
          <w:color w:val="000000"/>
          <w:sz w:val="28"/>
        </w:rPr>
        <w:t>
      «один из членов семьи, имеющий инвалидность, и в которой призывник является единственным ребенком мужского пола;».</w:t>
      </w:r>
    </w:p>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1) подпункт 1) пункта 1 статьи 4 изложить в следующей редакции:</w:t>
      </w:r>
      <w:r>
        <w:br/>
      </w:r>
      <w:r>
        <w:rPr>
          <w:rFonts w:ascii="Times New Roman"/>
          <w:b w:val="false"/>
          <w:i w:val="false"/>
          <w:color w:val="000000"/>
          <w:sz w:val="28"/>
        </w:rPr>
        <w:t>
      «1) получать в доступной форме от услугодателя полную и достоверную информацию о порядке предоставления государственной услуги;»;</w:t>
      </w:r>
      <w:r>
        <w:br/>
      </w:r>
      <w:r>
        <w:rPr>
          <w:rFonts w:ascii="Times New Roman"/>
          <w:b w:val="false"/>
          <w:i w:val="false"/>
          <w:color w:val="000000"/>
          <w:sz w:val="28"/>
        </w:rPr>
        <w:t>
      2) подпункт 6) пункта 2 статьи 5 изложить в следующей редакции:</w:t>
      </w:r>
      <w:r>
        <w:br/>
      </w:r>
      <w:r>
        <w:rPr>
          <w:rFonts w:ascii="Times New Roman"/>
          <w:b w:val="false"/>
          <w:i w:val="false"/>
          <w:color w:val="000000"/>
          <w:sz w:val="28"/>
        </w:rPr>
        <w:t>
      «6) повышать квалификацию работников в сфере оказания государственных услуг, а также обучать навыкам общения с инвалидами;»;</w:t>
      </w:r>
      <w:r>
        <w:br/>
      </w:r>
      <w:r>
        <w:rPr>
          <w:rFonts w:ascii="Times New Roman"/>
          <w:b w:val="false"/>
          <w:i w:val="false"/>
          <w:color w:val="000000"/>
          <w:sz w:val="28"/>
        </w:rPr>
        <w:t>
      3) подпункты 3), 5) и 8) статьи 10 изложить в следующей редакции:</w:t>
      </w:r>
      <w:r>
        <w:br/>
      </w:r>
      <w:r>
        <w:rPr>
          <w:rFonts w:ascii="Times New Roman"/>
          <w:b w:val="false"/>
          <w:i w:val="false"/>
          <w:color w:val="000000"/>
          <w:sz w:val="28"/>
        </w:rPr>
        <w:t>
      «3) обеспечивают повышение качества, доступность оказания государственных услуг;»;</w:t>
      </w:r>
      <w:r>
        <w:br/>
      </w:r>
      <w:r>
        <w:rPr>
          <w:rFonts w:ascii="Times New Roman"/>
          <w:b w:val="false"/>
          <w:i w:val="false"/>
          <w:color w:val="000000"/>
          <w:sz w:val="28"/>
        </w:rPr>
        <w:t>
      «5) обеспечивают информированность услугополучателей в доступной форме о порядке оказания государственных услуг;»;</w:t>
      </w:r>
      <w:r>
        <w:br/>
      </w:r>
      <w:r>
        <w:rPr>
          <w:rFonts w:ascii="Times New Roman"/>
          <w:b w:val="false"/>
          <w:i w:val="false"/>
          <w:color w:val="000000"/>
          <w:sz w:val="28"/>
        </w:rPr>
        <w:t>
      «8) обеспечивают повышение квалификации работников в сфере оказания государственных услуг, общения с инвалидами;»;</w:t>
      </w:r>
      <w:r>
        <w:br/>
      </w:r>
      <w:r>
        <w:rPr>
          <w:rFonts w:ascii="Times New Roman"/>
          <w:b w:val="false"/>
          <w:i w:val="false"/>
          <w:color w:val="000000"/>
          <w:sz w:val="28"/>
        </w:rPr>
        <w:t>
      4) подпункты 1), 3) и 6) статьи 11 изложить в следующей редакции:</w:t>
      </w:r>
      <w:r>
        <w:br/>
      </w:r>
      <w:r>
        <w:rPr>
          <w:rFonts w:ascii="Times New Roman"/>
          <w:b w:val="false"/>
          <w:i w:val="false"/>
          <w:color w:val="000000"/>
          <w:sz w:val="28"/>
        </w:rPr>
        <w:t>
      «1) обеспечивают повышение качества, доступность оказания государственных услуг на территории соответствующей административно-территориальной единицы;»;</w:t>
      </w:r>
      <w:r>
        <w:br/>
      </w:r>
      <w:r>
        <w:rPr>
          <w:rFonts w:ascii="Times New Roman"/>
          <w:b w:val="false"/>
          <w:i w:val="false"/>
          <w:color w:val="000000"/>
          <w:sz w:val="28"/>
        </w:rPr>
        <w:t>
      «3) обеспечивают информированность услугополучателей в доступной форме о порядке оказания государственных услуг;»;</w:t>
      </w:r>
      <w:r>
        <w:br/>
      </w:r>
      <w:r>
        <w:rPr>
          <w:rFonts w:ascii="Times New Roman"/>
          <w:b w:val="false"/>
          <w:i w:val="false"/>
          <w:color w:val="000000"/>
          <w:sz w:val="28"/>
        </w:rPr>
        <w:t>
      «6) обеспечивают повышение квалификации работников в сфере оказания государственных услуг, общения с инвалидами;».</w:t>
      </w:r>
    </w:p>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1) пункт 2 статьи 4 дополнить частью третьей следующего содержания:</w:t>
      </w:r>
      <w:r>
        <w:br/>
      </w:r>
      <w:r>
        <w:rPr>
          <w:rFonts w:ascii="Times New Roman"/>
          <w:b w:val="false"/>
          <w:i w:val="false"/>
          <w:color w:val="000000"/>
          <w:sz w:val="28"/>
        </w:rPr>
        <w:t>
      «Государственная базовая пенсионная выплата приостанавливается на период проживания получателя в государственных медико-социальных учреждениях (организациях),за исключением лиц, не имеющих право на пенсионные выплаты из Центра и государственное социальное пособие по инвалидности.»;</w:t>
      </w:r>
      <w:r>
        <w:br/>
      </w:r>
      <w:r>
        <w:rPr>
          <w:rFonts w:ascii="Times New Roman"/>
          <w:b w:val="false"/>
          <w:i w:val="false"/>
          <w:color w:val="000000"/>
          <w:sz w:val="28"/>
        </w:rPr>
        <w:t>
      2) статью 21 дополнить пунктом 2-1 следующего содержания:</w:t>
      </w:r>
      <w:r>
        <w:br/>
      </w:r>
      <w:r>
        <w:rPr>
          <w:rFonts w:ascii="Times New Roman"/>
          <w:b w:val="false"/>
          <w:i w:val="false"/>
          <w:color w:val="000000"/>
          <w:sz w:val="28"/>
        </w:rPr>
        <w:t>
      «2-1. Лицам, проживающим в медико-социальных учреждениях (организациях) и находящимся на полном государственном обеспечении, пенсионные выплаты из Центра назначаются:</w:t>
      </w:r>
      <w:r>
        <w:br/>
      </w:r>
      <w:r>
        <w:rPr>
          <w:rFonts w:ascii="Times New Roman"/>
          <w:b w:val="false"/>
          <w:i w:val="false"/>
          <w:color w:val="000000"/>
          <w:sz w:val="28"/>
        </w:rPr>
        <w:t>
      1) в объеме 30 процентов от размера пенсионных выплат, исчисленного в соответствии со статьей 15 настоящего Закона, но не менее минимального размера пенсии, установленного законом о республиканском бюджете на соответствующий финансовый год.</w:t>
      </w:r>
      <w:r>
        <w:br/>
      </w:r>
      <w:r>
        <w:rPr>
          <w:rFonts w:ascii="Times New Roman"/>
          <w:b w:val="false"/>
          <w:i w:val="false"/>
          <w:color w:val="000000"/>
          <w:sz w:val="28"/>
        </w:rPr>
        <w:t xml:space="preserve">
      Выплата 70 процентов от назначенного размера пенсий производится на счет медико-социальных учреждений (организаций). Порядок использования указанных средств определяется центральным исполнительным органом; </w:t>
      </w:r>
      <w:r>
        <w:br/>
      </w:r>
      <w:r>
        <w:rPr>
          <w:rFonts w:ascii="Times New Roman"/>
          <w:b w:val="false"/>
          <w:i w:val="false"/>
          <w:color w:val="000000"/>
          <w:sz w:val="28"/>
        </w:rPr>
        <w:t>
      2) в объеме, предусмотренном пунктом 5 статьи 11 настоящего Закона, если исчисленный в соответствии с данной нормой размер пенсионной выплаты из Центра ниже минимального размера пенсии, установленного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с 1 января 2016 года, за исключением абзаца восьмого подпункта 2) пункта 15 статьи 1, который вводится в действие с 1 января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