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39e9" w14:textId="8cc3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2016 года № 603.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 – 2018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"Национальный управляющий холдинг "Байтерек" для последующего кредитования акционерного общества "Банк Развития Казахстана-Лизинг" с предоставлением долгосрочного лизингового финансирования в рамках Государственной программы поддержки и развития бизнеса "Дорожная карта бизнеса-2020";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"Национальный управляющий холдинг "Байтерек" для обеспечения финансирования инвестиционных проектов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 – 2019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по инвестициям и развитию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кредитных договоров с акционерным обществом "Национальный управляющий холдинг "Байтерек";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выполнением основных и дополнительных условий кредитования;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бюджетных кредитов.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"Национальный управляющий холдинг "Байтерек" (по согласованию) ежеквартально, не позднее 10-го числа месяца, следующего за отчетным периодом, представлять информацию об освоении кредитов в министерства финансов,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603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"Национальный управляющий холдинг "Байтерек" для последующего кредитования акционерного общества "Банк Развития Казахстана-Лизинг" с предоставлением долгосрочного лизингового финансирования в рамках Государственной программы поддержки и развития бизнеса "Дорожная карта бизнеса-2020"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25.08.2018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предоставляется в сумме 10000000000 (десять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 – 2018 годы" по бюджетной программе 220 "Кредитование акционерного общества "Национальный управляющий холдинг "Байтерек" для обеспечения конкурентоспособности и устойчивости национальной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кредит предоставляется заемщику в тенге на условиях срочности, платности и возвратности сроком на 10 (десять) лет по ставке вознаграждения, равной 0,1 % годовых;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кредита на счет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период освоения составляет 3 (три) года со дня перечисления кредита на счет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выплата начисленного вознаграждения по кредиту осуществляется 2 (два) раза в год (первая выплата начисленного вознаграждения производится по истечении 6 (шесть) месяцев со дня перечисления средств кредита на счет заемщика);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погашение основного долга по кредиту осуществляется заемщиком равными долями с 2019 года по истечении льготного периода, который составляет 3 (три)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целью предоставления бюджетного кредита является последующее кредитование заемщиком акционерного общества "Банк Развития Казахстана" со ставкой вознаграждения 0,15 % годовых, для последующего кредитования акционерного общества "Банк Развития Казахстана-Лизинг" со ставкой вознаграждения 0,2 % годовых со сроком на 10 (десять) лет для предоставления долгосрочного лизингового финансирования в рамках Государственной программы поддержки и развития бизнеса "Дорожная карта бизнеса-2020".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603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</w:t>
      </w:r>
      <w:r>
        <w:br/>
      </w:r>
      <w:r>
        <w:rPr>
          <w:rFonts w:ascii="Times New Roman"/>
          <w:b/>
          <w:i w:val="false"/>
          <w:color w:val="000000"/>
        </w:rPr>
        <w:t>"Национальный управляющий холдинг "Байтерек"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инвестиционных проектов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программы индустриально-инновационного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2015 – 2019 годы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кредита акционерному обществу "Национальный управляющий холдинг "Байтерек" (далее – заемщик) устанавливаются следующие основные условия: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кредит предоставляется в сумме 75000000000 (семьдесят пять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республиканском бюджете на 2016 – 2018 годы" по бюджетной программе 217 "Кредитование акционерного общества "Национальный управляющий холдинг "Байтерек" с последующим кредитованием акционерного общества "Банк Развития Казахстана" для финансирования проектов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2015-2019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кредит предоставляется заемщику в тенге на условиях срочности, платности и возвратности сроком на 20 (двадцать) лет по ставке вознаграждения, равной 0,1 %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кредита на счет заемщика;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3 (три) года со дня перечисления кредита на счет заемщика;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кредиту осуществляется 2 (два) раза в год (первая выплата начисленного вознаграждения производится по истечении 6 (шесть) месяцев со дня перечисления средств кредита на счет заемщика);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кредиту осуществляется заемщиком равными долями с 2022 года по истечении льготного периода, который составляет 6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целью предоставления бюджетного кредита является последующее кредитование акционерного общества "Банк Развития Казахстана" со ставкой вознаграждения 0,15 % годовых со сроком на 20 (двадцать) лет для обеспечения финансирования инвестиционных проектов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индустриально-инновационного развития Республики Казахстан на 2015-2019 на общую сумму 150 млрд. тенге, из которых 75 млрд. тенге бюджетного кредита и 75 млрд. рыночных средств в тенге и/или эквивалент в иностранной валюте. При этом номинальная ставка вознаграждения для конечного заемщика не должна превышать 11 % годовых.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кредитных договорах в соответствии с бюджетным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