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e4c8" w14:textId="cfee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 сентября 2015 года № 723 "О подписании Соглашения о порядке управления авторскими и смежными правами на коллективной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2017 года № 394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2015 года № 723 "О подписании Соглашения о порядке управления авторскими и смежными правами на коллективной основе"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проекте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управления авторскими и смежными правами на коллективной основе, одобренном вышеуказанным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В государствах-членах, где функции и обязанности организаций по коллективному управлению авторскими и (или) смежными правами осуществляются государственным органом (государственной организацией), обязательный аудит проводится в соответствии с законодательством государств-членов с учетом положений настоящей статьи.".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