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28ce" w14:textId="80328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24 августа 2017 года № 502 "Об утверждении Правил разработки проекта республиканского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апреля 2020 года № 230.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августа 2017 года № 502 "Об утверждении Правил разработки проекта республиканского бюджета" (САПП Республики Казахстан, 2017 г., № 36-37-38, ст. 250)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проекта республиканского бюджета,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 пояснительной записке прилагается перечень бюджетных инвестиций, в том числе направленных на реализацию проектов государственно-частного партнерства, в разрезе государственных программ.".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